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text" w:horzAnchor="page" w:tblpX="1688" w:tblpY="145"/>
        <w:tblOverlap w:val="never"/>
        <w:tblW w:w="13652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3"/>
        <w:gridCol w:w="1066"/>
        <w:gridCol w:w="1901"/>
        <w:gridCol w:w="1615"/>
        <w:gridCol w:w="1499"/>
        <w:gridCol w:w="1883"/>
        <w:gridCol w:w="1615"/>
        <w:gridCol w:w="1479"/>
        <w:gridCol w:w="1501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52" w:type="dxa"/>
            <w:gridSpan w:val="9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</w:rPr>
            </w:pPr>
            <w:r>
              <w:rPr>
                <w:rFonts w:hint="eastAsia"/>
                <w:kern w:val="0"/>
                <w:sz w:val="28"/>
                <w:szCs w:val="28"/>
                <w:lang w:val="en-US" w:eastAsia="zh-CN"/>
              </w:rPr>
              <w:t>纳帕海省级自然保护区2019—2022年地方级自然保护地人类活动变化疑似一般问题点位核查情况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093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序号</w:t>
            </w:r>
          </w:p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（</w:t>
            </w:r>
            <w:r>
              <w:rPr>
                <w:rFonts w:hint="eastAsia" w:hAnsi="宋体"/>
                <w:b/>
                <w:color w:val="000000"/>
                <w:kern w:val="0"/>
                <w:lang w:val="en-US" w:eastAsia="zh-CN"/>
              </w:rPr>
              <w:t>1</w:t>
            </w:r>
            <w:r>
              <w:rPr>
                <w:rFonts w:hAnsi="宋体"/>
                <w:b/>
                <w:color w:val="000000"/>
                <w:kern w:val="0"/>
              </w:rPr>
              <w:t>）</w:t>
            </w:r>
          </w:p>
        </w:tc>
        <w:tc>
          <w:tcPr>
            <w:tcW w:w="1066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遥感监测情况</w:t>
            </w: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编号</w:t>
            </w:r>
          </w:p>
        </w:tc>
        <w:tc>
          <w:tcPr>
            <w:tcW w:w="1615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经度</w:t>
            </w:r>
          </w:p>
        </w:tc>
        <w:tc>
          <w:tcPr>
            <w:tcW w:w="1499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纬度</w:t>
            </w:r>
          </w:p>
        </w:tc>
        <w:tc>
          <w:tcPr>
            <w:tcW w:w="1883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所在功能分区</w:t>
            </w:r>
          </w:p>
        </w:tc>
        <w:tc>
          <w:tcPr>
            <w:tcW w:w="1615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活动类型</w:t>
            </w:r>
          </w:p>
        </w:tc>
        <w:tc>
          <w:tcPr>
            <w:tcW w:w="1479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规模</w:t>
            </w:r>
          </w:p>
        </w:tc>
        <w:tc>
          <w:tcPr>
            <w:tcW w:w="15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变化类型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53-S-326-RO-0001</w:t>
            </w:r>
          </w:p>
        </w:tc>
        <w:tc>
          <w:tcPr>
            <w:tcW w:w="1615" w:type="dxa"/>
            <w:shd w:val="clear" w:color="auto" w:fill="auto"/>
            <w:vAlign w:val="center"/>
          </w:tcPr>
          <w:p>
            <w:pPr>
              <w:jc w:val="center"/>
              <w:rPr>
                <w:b/>
                <w:color w:val="000000"/>
                <w:kern w:val="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99°37′30″</w:t>
            </w:r>
          </w:p>
        </w:tc>
        <w:tc>
          <w:tcPr>
            <w:tcW w:w="149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27°53′44″</w:t>
            </w:r>
          </w:p>
        </w:tc>
        <w:tc>
          <w:tcPr>
            <w:tcW w:w="1883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int="eastAsia"/>
                <w:b/>
                <w:color w:val="000000"/>
                <w:kern w:val="0"/>
              </w:rPr>
              <w:t>保护区周边</w:t>
            </w:r>
          </w:p>
        </w:tc>
        <w:tc>
          <w:tcPr>
            <w:tcW w:w="161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Style w:val="10"/>
                <w:lang w:val="en-US" w:eastAsia="zh-CN" w:bidi="ar"/>
              </w:rPr>
              <w:t>其他人工设施</w:t>
            </w:r>
          </w:p>
        </w:tc>
        <w:tc>
          <w:tcPr>
            <w:tcW w:w="147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11.51 </w:t>
            </w:r>
          </w:p>
        </w:tc>
        <w:tc>
          <w:tcPr>
            <w:tcW w:w="15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现场核查情况</w:t>
            </w: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活动</w:t>
            </w:r>
            <w:r>
              <w:rPr>
                <w:b/>
                <w:color w:val="000000"/>
                <w:kern w:val="0"/>
              </w:rPr>
              <w:t>/</w:t>
            </w:r>
            <w:r>
              <w:rPr>
                <w:rFonts w:hAnsi="宋体"/>
                <w:b/>
                <w:color w:val="000000"/>
                <w:kern w:val="0"/>
              </w:rPr>
              <w:t>设施名称</w:t>
            </w:r>
          </w:p>
        </w:tc>
        <w:tc>
          <w:tcPr>
            <w:tcW w:w="3114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3、4、5、6号裂隙区域</w:t>
            </w:r>
          </w:p>
        </w:tc>
        <w:tc>
          <w:tcPr>
            <w:tcW w:w="6478" w:type="dxa"/>
            <w:gridSpan w:val="4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典型现场相片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活动</w:t>
            </w:r>
            <w:r>
              <w:rPr>
                <w:b/>
                <w:color w:val="000000"/>
                <w:kern w:val="0"/>
              </w:rPr>
              <w:t>/</w:t>
            </w:r>
            <w:r>
              <w:rPr>
                <w:rFonts w:hAnsi="宋体"/>
                <w:b/>
                <w:color w:val="000000"/>
                <w:kern w:val="0"/>
              </w:rPr>
              <w:t>设施类型</w:t>
            </w:r>
          </w:p>
        </w:tc>
        <w:tc>
          <w:tcPr>
            <w:tcW w:w="3114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eastAsia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无</w:t>
            </w:r>
          </w:p>
        </w:tc>
        <w:tc>
          <w:tcPr>
            <w:tcW w:w="6478" w:type="dxa"/>
            <w:gridSpan w:val="4"/>
            <w:vMerge w:val="restart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eastAsia" w:eastAsiaTheme="minorEastAsia"/>
                <w:b/>
                <w:color w:val="000000"/>
                <w:kern w:val="0"/>
                <w:lang w:eastAsia="zh-CN"/>
              </w:rPr>
            </w:pPr>
            <w:r>
              <w:rPr>
                <w:rFonts w:hint="eastAsia" w:eastAsiaTheme="minorEastAsia"/>
                <w:b/>
                <w:color w:val="000000"/>
                <w:kern w:val="0"/>
                <w:lang w:eastAsia="zh-CN"/>
              </w:rPr>
              <w:drawing>
                <wp:inline distT="0" distB="0" distL="114300" distR="114300">
                  <wp:extent cx="4011295" cy="2148840"/>
                  <wp:effectExtent l="0" t="0" r="8255" b="3810"/>
                  <wp:docPr id="1" name="图片 1" descr="8ba467410b2a7bf5dfc8ad47a78e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8ba467410b2a7bf5dfc8ad47a78e38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1295" cy="214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经度</w:t>
            </w:r>
          </w:p>
        </w:tc>
        <w:tc>
          <w:tcPr>
            <w:tcW w:w="3114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b/>
                <w:color w:val="000000"/>
                <w:kern w:val="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99°37′30″</w:t>
            </w:r>
          </w:p>
        </w:tc>
        <w:tc>
          <w:tcPr>
            <w:tcW w:w="6478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纬度</w:t>
            </w:r>
          </w:p>
        </w:tc>
        <w:tc>
          <w:tcPr>
            <w:tcW w:w="3114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b/>
                <w:color w:val="000000"/>
                <w:kern w:val="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27°53′44″</w:t>
            </w:r>
          </w:p>
        </w:tc>
        <w:tc>
          <w:tcPr>
            <w:tcW w:w="6478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所在功能区</w:t>
            </w:r>
          </w:p>
        </w:tc>
        <w:tc>
          <w:tcPr>
            <w:tcW w:w="3114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季节性核心区</w:t>
            </w:r>
          </w:p>
        </w:tc>
        <w:tc>
          <w:tcPr>
            <w:tcW w:w="6478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规模</w:t>
            </w:r>
          </w:p>
        </w:tc>
        <w:tc>
          <w:tcPr>
            <w:tcW w:w="3114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</w:p>
        </w:tc>
        <w:tc>
          <w:tcPr>
            <w:tcW w:w="6478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变化类型</w:t>
            </w:r>
          </w:p>
        </w:tc>
        <w:tc>
          <w:tcPr>
            <w:tcW w:w="3114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无</w:t>
            </w:r>
          </w:p>
        </w:tc>
        <w:tc>
          <w:tcPr>
            <w:tcW w:w="6478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活动</w:t>
            </w:r>
            <w:r>
              <w:rPr>
                <w:b/>
                <w:color w:val="000000"/>
                <w:kern w:val="0"/>
              </w:rPr>
              <w:t>/</w:t>
            </w:r>
            <w:r>
              <w:rPr>
                <w:rFonts w:hAnsi="宋体"/>
                <w:b/>
                <w:color w:val="000000"/>
                <w:kern w:val="0"/>
              </w:rPr>
              <w:t>设施现状</w:t>
            </w:r>
          </w:p>
        </w:tc>
        <w:tc>
          <w:tcPr>
            <w:tcW w:w="3114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沿东边山脚有一条清淤施工路</w:t>
            </w:r>
          </w:p>
        </w:tc>
        <w:tc>
          <w:tcPr>
            <w:tcW w:w="6478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9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1493" w:type="dxa"/>
            <w:gridSpan w:val="7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情况说明：该区域属保护区整合优化前的季节性核心区，也是纳帕海的出水区域，因此每年都要开展清淤工作，沿东边山脚的施工路是为了每年对3、4、5、6号渗水区域开展清淤工作而建的，2019年至今未发生变化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52" w:type="dxa"/>
            <w:gridSpan w:val="9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</w:rPr>
            </w:pPr>
            <w:r>
              <w:rPr>
                <w:rFonts w:hint="eastAsia"/>
                <w:kern w:val="0"/>
                <w:sz w:val="28"/>
                <w:szCs w:val="28"/>
                <w:lang w:val="en-US" w:eastAsia="zh-CN"/>
              </w:rPr>
              <w:t>纳帕海省级自然保护区2019—2022年地方级自然保护地人类活动变化疑似一般问题点位核查情况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093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序号</w:t>
            </w:r>
          </w:p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（</w:t>
            </w:r>
            <w:r>
              <w:rPr>
                <w:rFonts w:hint="eastAsia" w:hAnsi="宋体"/>
                <w:b/>
                <w:color w:val="000000"/>
                <w:kern w:val="0"/>
                <w:lang w:val="en-US" w:eastAsia="zh-CN"/>
              </w:rPr>
              <w:t>2</w:t>
            </w:r>
            <w:r>
              <w:rPr>
                <w:rFonts w:hAnsi="宋体"/>
                <w:b/>
                <w:color w:val="000000"/>
                <w:kern w:val="0"/>
              </w:rPr>
              <w:t>）</w:t>
            </w:r>
          </w:p>
        </w:tc>
        <w:tc>
          <w:tcPr>
            <w:tcW w:w="1066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遥感监测情况</w:t>
            </w: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编号</w:t>
            </w:r>
          </w:p>
        </w:tc>
        <w:tc>
          <w:tcPr>
            <w:tcW w:w="1615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经度</w:t>
            </w:r>
          </w:p>
        </w:tc>
        <w:tc>
          <w:tcPr>
            <w:tcW w:w="1499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纬度</w:t>
            </w:r>
          </w:p>
        </w:tc>
        <w:tc>
          <w:tcPr>
            <w:tcW w:w="1883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所在功能分区</w:t>
            </w:r>
          </w:p>
        </w:tc>
        <w:tc>
          <w:tcPr>
            <w:tcW w:w="1615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活动类型</w:t>
            </w:r>
          </w:p>
        </w:tc>
        <w:tc>
          <w:tcPr>
            <w:tcW w:w="1479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规模</w:t>
            </w:r>
          </w:p>
        </w:tc>
        <w:tc>
          <w:tcPr>
            <w:tcW w:w="15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变化类型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53-S-326-RO-0002</w:t>
            </w:r>
          </w:p>
        </w:tc>
        <w:tc>
          <w:tcPr>
            <w:tcW w:w="161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99°37′26″</w:t>
            </w:r>
          </w:p>
        </w:tc>
        <w:tc>
          <w:tcPr>
            <w:tcW w:w="149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27°54′01″</w:t>
            </w:r>
          </w:p>
        </w:tc>
        <w:tc>
          <w:tcPr>
            <w:tcW w:w="188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核心区</w:t>
            </w:r>
          </w:p>
        </w:tc>
        <w:tc>
          <w:tcPr>
            <w:tcW w:w="161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其他人工设施</w:t>
            </w:r>
          </w:p>
        </w:tc>
        <w:tc>
          <w:tcPr>
            <w:tcW w:w="147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1.18 </w:t>
            </w:r>
          </w:p>
        </w:tc>
        <w:tc>
          <w:tcPr>
            <w:tcW w:w="15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现场核查情况</w:t>
            </w: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活动</w:t>
            </w:r>
            <w:r>
              <w:rPr>
                <w:b/>
                <w:color w:val="000000"/>
                <w:kern w:val="0"/>
              </w:rPr>
              <w:t>/</w:t>
            </w:r>
            <w:r>
              <w:rPr>
                <w:rFonts w:hAnsi="宋体"/>
                <w:b/>
                <w:color w:val="000000"/>
                <w:kern w:val="0"/>
              </w:rPr>
              <w:t>设施名称</w:t>
            </w:r>
          </w:p>
        </w:tc>
        <w:tc>
          <w:tcPr>
            <w:tcW w:w="3114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7、8号落水裂隙区域</w:t>
            </w:r>
          </w:p>
        </w:tc>
        <w:tc>
          <w:tcPr>
            <w:tcW w:w="6478" w:type="dxa"/>
            <w:gridSpan w:val="4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典型现场相片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活动</w:t>
            </w:r>
            <w:r>
              <w:rPr>
                <w:b/>
                <w:color w:val="000000"/>
                <w:kern w:val="0"/>
              </w:rPr>
              <w:t>/</w:t>
            </w:r>
            <w:r>
              <w:rPr>
                <w:rFonts w:hAnsi="宋体"/>
                <w:b/>
                <w:color w:val="000000"/>
                <w:kern w:val="0"/>
              </w:rPr>
              <w:t>设施类型</w:t>
            </w:r>
          </w:p>
        </w:tc>
        <w:tc>
          <w:tcPr>
            <w:tcW w:w="3114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无设施</w:t>
            </w:r>
          </w:p>
        </w:tc>
        <w:tc>
          <w:tcPr>
            <w:tcW w:w="6478" w:type="dxa"/>
            <w:gridSpan w:val="4"/>
            <w:vMerge w:val="restart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eastAsia" w:eastAsiaTheme="minorEastAsia"/>
                <w:b/>
                <w:color w:val="000000"/>
                <w:kern w:val="0"/>
                <w:lang w:eastAsia="zh-CN"/>
              </w:rPr>
            </w:pPr>
            <w:r>
              <w:rPr>
                <w:rFonts w:hint="eastAsia" w:eastAsiaTheme="minorEastAsia"/>
                <w:b/>
                <w:color w:val="000000"/>
                <w:kern w:val="0"/>
                <w:lang w:eastAsia="zh-CN"/>
              </w:rPr>
              <w:drawing>
                <wp:inline distT="0" distB="0" distL="114300" distR="114300">
                  <wp:extent cx="3962400" cy="2108200"/>
                  <wp:effectExtent l="0" t="0" r="0" b="6350"/>
                  <wp:docPr id="2" name="图片 2" descr="adf400835541722f010817b5b24e8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adf400835541722f010817b5b24e80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经度</w:t>
            </w:r>
          </w:p>
        </w:tc>
        <w:tc>
          <w:tcPr>
            <w:tcW w:w="3114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b/>
                <w:color w:val="000000"/>
                <w:kern w:val="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99°37′26″</w:t>
            </w:r>
          </w:p>
        </w:tc>
        <w:tc>
          <w:tcPr>
            <w:tcW w:w="6478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纬度</w:t>
            </w:r>
          </w:p>
        </w:tc>
        <w:tc>
          <w:tcPr>
            <w:tcW w:w="3114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b/>
                <w:color w:val="000000"/>
                <w:kern w:val="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27°5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′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″</w:t>
            </w:r>
          </w:p>
        </w:tc>
        <w:tc>
          <w:tcPr>
            <w:tcW w:w="6478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所在功能区</w:t>
            </w:r>
          </w:p>
        </w:tc>
        <w:tc>
          <w:tcPr>
            <w:tcW w:w="3114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季节性核心区</w:t>
            </w:r>
          </w:p>
        </w:tc>
        <w:tc>
          <w:tcPr>
            <w:tcW w:w="6478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规模</w:t>
            </w:r>
          </w:p>
        </w:tc>
        <w:tc>
          <w:tcPr>
            <w:tcW w:w="3114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1.13</w:t>
            </w:r>
          </w:p>
        </w:tc>
        <w:tc>
          <w:tcPr>
            <w:tcW w:w="6478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变化类型</w:t>
            </w:r>
          </w:p>
        </w:tc>
        <w:tc>
          <w:tcPr>
            <w:tcW w:w="3114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eastAsia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无</w:t>
            </w:r>
          </w:p>
        </w:tc>
        <w:tc>
          <w:tcPr>
            <w:tcW w:w="6478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活动</w:t>
            </w:r>
            <w:r>
              <w:rPr>
                <w:b/>
                <w:color w:val="000000"/>
                <w:kern w:val="0"/>
              </w:rPr>
              <w:t>/</w:t>
            </w:r>
            <w:r>
              <w:rPr>
                <w:rFonts w:hAnsi="宋体"/>
                <w:b/>
                <w:color w:val="000000"/>
                <w:kern w:val="0"/>
              </w:rPr>
              <w:t>设施现状</w:t>
            </w:r>
          </w:p>
        </w:tc>
        <w:tc>
          <w:tcPr>
            <w:tcW w:w="3114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7、8号渗水区域</w:t>
            </w:r>
          </w:p>
        </w:tc>
        <w:tc>
          <w:tcPr>
            <w:tcW w:w="6478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9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1493" w:type="dxa"/>
            <w:gridSpan w:val="7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Ansi="宋体"/>
                <w:b/>
                <w:color w:val="000000"/>
                <w:kern w:val="0"/>
              </w:rPr>
              <w:t>需要说明的情况</w:t>
            </w:r>
            <w:r>
              <w:rPr>
                <w:rFonts w:hint="eastAsia" w:hAnsi="宋体"/>
                <w:b/>
                <w:color w:val="000000"/>
                <w:kern w:val="0"/>
                <w:lang w:eastAsia="zh-CN"/>
              </w:rPr>
              <w:t>：</w:t>
            </w: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该区域属保护区整合优化前的季节性核心区，是7、8号渗水裂隙区域，为防止水患，每年对该区域开展清淤工作。</w:t>
            </w:r>
          </w:p>
        </w:tc>
      </w:tr>
    </w:tbl>
    <w:tbl>
      <w:tblPr>
        <w:tblStyle w:val="5"/>
        <w:tblpPr w:leftFromText="180" w:rightFromText="180" w:vertAnchor="text" w:horzAnchor="page" w:tblpX="1621" w:tblpY="147"/>
        <w:tblOverlap w:val="never"/>
        <w:tblW w:w="13652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3"/>
        <w:gridCol w:w="1066"/>
        <w:gridCol w:w="1901"/>
        <w:gridCol w:w="1615"/>
        <w:gridCol w:w="1754"/>
        <w:gridCol w:w="1628"/>
        <w:gridCol w:w="1615"/>
        <w:gridCol w:w="1479"/>
        <w:gridCol w:w="1501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52" w:type="dxa"/>
            <w:gridSpan w:val="9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</w:rPr>
            </w:pPr>
            <w:r>
              <w:rPr>
                <w:rFonts w:hint="eastAsia"/>
                <w:kern w:val="0"/>
                <w:sz w:val="28"/>
                <w:szCs w:val="28"/>
                <w:lang w:val="en-US" w:eastAsia="zh-CN"/>
              </w:rPr>
              <w:t>纳帕海省级自然保护区2019—2022年地方级自然保护地人类活动变化疑似一般问题点位核查情况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</w:tblPrEx>
        <w:trPr>
          <w:trHeight w:val="439" w:hRule="atLeast"/>
        </w:trPr>
        <w:tc>
          <w:tcPr>
            <w:tcW w:w="1093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序号</w:t>
            </w:r>
          </w:p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（</w:t>
            </w:r>
            <w:r>
              <w:rPr>
                <w:rFonts w:hint="eastAsia" w:hAnsi="宋体"/>
                <w:b/>
                <w:color w:val="000000"/>
                <w:kern w:val="0"/>
                <w:lang w:val="en-US" w:eastAsia="zh-CN"/>
              </w:rPr>
              <w:t>3</w:t>
            </w:r>
            <w:r>
              <w:rPr>
                <w:rFonts w:hAnsi="宋体"/>
                <w:b/>
                <w:color w:val="000000"/>
                <w:kern w:val="0"/>
              </w:rPr>
              <w:t>）</w:t>
            </w:r>
          </w:p>
        </w:tc>
        <w:tc>
          <w:tcPr>
            <w:tcW w:w="1066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遥感监测情况</w:t>
            </w: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编号</w:t>
            </w:r>
          </w:p>
        </w:tc>
        <w:tc>
          <w:tcPr>
            <w:tcW w:w="1615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经度</w:t>
            </w:r>
          </w:p>
        </w:tc>
        <w:tc>
          <w:tcPr>
            <w:tcW w:w="1754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纬度</w:t>
            </w:r>
          </w:p>
        </w:tc>
        <w:tc>
          <w:tcPr>
            <w:tcW w:w="1628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所在功能分区</w:t>
            </w:r>
          </w:p>
        </w:tc>
        <w:tc>
          <w:tcPr>
            <w:tcW w:w="1615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活动类型</w:t>
            </w:r>
          </w:p>
        </w:tc>
        <w:tc>
          <w:tcPr>
            <w:tcW w:w="1479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规模</w:t>
            </w:r>
          </w:p>
        </w:tc>
        <w:tc>
          <w:tcPr>
            <w:tcW w:w="15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变化类型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53-S-326-RO-0003</w:t>
            </w:r>
          </w:p>
        </w:tc>
        <w:tc>
          <w:tcPr>
            <w:tcW w:w="161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99°37′23″</w:t>
            </w:r>
          </w:p>
        </w:tc>
        <w:tc>
          <w:tcPr>
            <w:tcW w:w="175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27°53′49″</w:t>
            </w:r>
          </w:p>
        </w:tc>
        <w:tc>
          <w:tcPr>
            <w:tcW w:w="1628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核心区</w:t>
            </w:r>
          </w:p>
        </w:tc>
        <w:tc>
          <w:tcPr>
            <w:tcW w:w="1615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居民点</w:t>
            </w:r>
          </w:p>
        </w:tc>
        <w:tc>
          <w:tcPr>
            <w:tcW w:w="147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0.54 </w:t>
            </w:r>
          </w:p>
        </w:tc>
        <w:tc>
          <w:tcPr>
            <w:tcW w:w="15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现场核查情况</w:t>
            </w: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活动</w:t>
            </w:r>
            <w:r>
              <w:rPr>
                <w:b/>
                <w:color w:val="000000"/>
                <w:kern w:val="0"/>
              </w:rPr>
              <w:t>/</w:t>
            </w:r>
            <w:r>
              <w:rPr>
                <w:rFonts w:hAnsi="宋体"/>
                <w:b/>
                <w:color w:val="000000"/>
                <w:kern w:val="0"/>
              </w:rPr>
              <w:t>设施名称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eastAsia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居民点</w:t>
            </w:r>
          </w:p>
        </w:tc>
        <w:tc>
          <w:tcPr>
            <w:tcW w:w="6223" w:type="dxa"/>
            <w:gridSpan w:val="4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典型现场相片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活动</w:t>
            </w:r>
            <w:r>
              <w:rPr>
                <w:b/>
                <w:color w:val="000000"/>
                <w:kern w:val="0"/>
              </w:rPr>
              <w:t>/</w:t>
            </w:r>
            <w:r>
              <w:rPr>
                <w:rFonts w:hAnsi="宋体"/>
                <w:b/>
                <w:color w:val="000000"/>
                <w:kern w:val="0"/>
              </w:rPr>
              <w:t>设施类型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塔社集污处理设施</w:t>
            </w:r>
          </w:p>
        </w:tc>
        <w:tc>
          <w:tcPr>
            <w:tcW w:w="6223" w:type="dxa"/>
            <w:gridSpan w:val="4"/>
            <w:vMerge w:val="restart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eastAsia" w:eastAsiaTheme="minorEastAsia"/>
                <w:b/>
                <w:color w:val="000000"/>
                <w:kern w:val="0"/>
                <w:lang w:eastAsia="zh-CN"/>
              </w:rPr>
            </w:pPr>
            <w:r>
              <w:rPr>
                <w:rFonts w:hint="eastAsia" w:eastAsiaTheme="minorEastAsia"/>
                <w:b/>
                <w:color w:val="000000"/>
                <w:kern w:val="0"/>
                <w:lang w:eastAsia="zh-CN"/>
              </w:rPr>
              <w:drawing>
                <wp:inline distT="0" distB="0" distL="114300" distR="114300">
                  <wp:extent cx="3802380" cy="2196465"/>
                  <wp:effectExtent l="0" t="0" r="7620" b="3810"/>
                  <wp:docPr id="3" name="图片 3" descr="7031e38b51d35ee0635c7973e3f3a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7031e38b51d35ee0635c7973e3f3a6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380" cy="219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经度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b/>
                <w:color w:val="000000"/>
                <w:kern w:val="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99°37′2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″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纬度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b/>
                <w:color w:val="000000"/>
                <w:kern w:val="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27°53′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″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所在功能区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eastAsia" w:eastAsiaTheme="minorEastAsia"/>
                <w:b/>
                <w:color w:val="000000"/>
                <w:kern w:val="0"/>
                <w:lang w:eastAsia="zh-CN"/>
              </w:rPr>
            </w:pPr>
            <w:r>
              <w:rPr>
                <w:rFonts w:hint="eastAsia"/>
                <w:b/>
                <w:color w:val="000000"/>
                <w:kern w:val="0"/>
              </w:rPr>
              <w:t>保护区</w:t>
            </w: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外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规模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0.09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变化类型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eastAsia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无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活动</w:t>
            </w:r>
            <w:r>
              <w:rPr>
                <w:b/>
                <w:color w:val="000000"/>
                <w:kern w:val="0"/>
              </w:rPr>
              <w:t>/</w:t>
            </w:r>
            <w:r>
              <w:rPr>
                <w:rFonts w:hAnsi="宋体"/>
                <w:b/>
                <w:color w:val="000000"/>
                <w:kern w:val="0"/>
              </w:rPr>
              <w:t>设施现状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已投入运行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9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1493" w:type="dxa"/>
            <w:gridSpan w:val="7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Ansi="宋体"/>
                <w:b/>
                <w:color w:val="000000"/>
                <w:kern w:val="0"/>
              </w:rPr>
              <w:t>需要说明的情况</w:t>
            </w:r>
            <w:r>
              <w:rPr>
                <w:rFonts w:hint="eastAsia" w:hAnsi="宋体"/>
                <w:b/>
                <w:color w:val="000000"/>
                <w:kern w:val="0"/>
                <w:lang w:eastAsia="zh-CN"/>
              </w:rPr>
              <w:t>：</w:t>
            </w:r>
            <w:r>
              <w:rPr>
                <w:rFonts w:hint="eastAsia" w:hAnsi="宋体"/>
                <w:b/>
                <w:color w:val="000000"/>
                <w:kern w:val="0"/>
                <w:lang w:val="en-US" w:eastAsia="zh-CN"/>
              </w:rPr>
              <w:t>该设施是为了解决塔社居民污水直排问题而建的集中污水处理设施，2017年开工建设，现已投入使用。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52" w:type="dxa"/>
            <w:gridSpan w:val="9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</w:rPr>
            </w:pPr>
            <w:r>
              <w:rPr>
                <w:rFonts w:hint="eastAsia"/>
                <w:kern w:val="0"/>
                <w:sz w:val="28"/>
                <w:szCs w:val="28"/>
                <w:lang w:val="en-US" w:eastAsia="zh-CN"/>
              </w:rPr>
              <w:t>纳帕海省级自然保护区2019—2022年地方级自然保护地人类活动变化疑似一般问题点位核查情况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</w:tblPrEx>
        <w:trPr>
          <w:trHeight w:val="439" w:hRule="atLeast"/>
        </w:trPr>
        <w:tc>
          <w:tcPr>
            <w:tcW w:w="1093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序号</w:t>
            </w:r>
          </w:p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（</w:t>
            </w:r>
            <w:r>
              <w:rPr>
                <w:rFonts w:hint="eastAsia" w:hAnsi="宋体"/>
                <w:b/>
                <w:color w:val="000000"/>
                <w:kern w:val="0"/>
                <w:lang w:val="en-US" w:eastAsia="zh-CN"/>
              </w:rPr>
              <w:t>4</w:t>
            </w:r>
            <w:r>
              <w:rPr>
                <w:rFonts w:hAnsi="宋体"/>
                <w:b/>
                <w:color w:val="000000"/>
                <w:kern w:val="0"/>
              </w:rPr>
              <w:t>）</w:t>
            </w:r>
          </w:p>
        </w:tc>
        <w:tc>
          <w:tcPr>
            <w:tcW w:w="1066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遥感监测情况</w:t>
            </w: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编号</w:t>
            </w:r>
          </w:p>
        </w:tc>
        <w:tc>
          <w:tcPr>
            <w:tcW w:w="1615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经度</w:t>
            </w:r>
          </w:p>
        </w:tc>
        <w:tc>
          <w:tcPr>
            <w:tcW w:w="1754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纬度</w:t>
            </w:r>
          </w:p>
        </w:tc>
        <w:tc>
          <w:tcPr>
            <w:tcW w:w="1628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所在功能分区</w:t>
            </w:r>
          </w:p>
        </w:tc>
        <w:tc>
          <w:tcPr>
            <w:tcW w:w="1615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活动类型</w:t>
            </w:r>
          </w:p>
        </w:tc>
        <w:tc>
          <w:tcPr>
            <w:tcW w:w="1479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规模</w:t>
            </w:r>
          </w:p>
        </w:tc>
        <w:tc>
          <w:tcPr>
            <w:tcW w:w="15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变化类型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53-S-326-RO-0004</w:t>
            </w:r>
          </w:p>
        </w:tc>
        <w:tc>
          <w:tcPr>
            <w:tcW w:w="161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99°37′47″</w:t>
            </w:r>
          </w:p>
        </w:tc>
        <w:tc>
          <w:tcPr>
            <w:tcW w:w="175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27°54′29″</w:t>
            </w:r>
          </w:p>
        </w:tc>
        <w:tc>
          <w:tcPr>
            <w:tcW w:w="162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核心区</w:t>
            </w:r>
          </w:p>
        </w:tc>
        <w:tc>
          <w:tcPr>
            <w:tcW w:w="161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居民点与其他活动</w:t>
            </w:r>
          </w:p>
        </w:tc>
        <w:tc>
          <w:tcPr>
            <w:tcW w:w="147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0.48 </w:t>
            </w:r>
          </w:p>
        </w:tc>
        <w:tc>
          <w:tcPr>
            <w:tcW w:w="15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现场核查情况</w:t>
            </w: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活动</w:t>
            </w:r>
            <w:r>
              <w:rPr>
                <w:b/>
                <w:color w:val="000000"/>
                <w:kern w:val="0"/>
              </w:rPr>
              <w:t>/</w:t>
            </w:r>
            <w:r>
              <w:rPr>
                <w:rFonts w:hAnsi="宋体"/>
                <w:b/>
                <w:color w:val="000000"/>
                <w:kern w:val="0"/>
              </w:rPr>
              <w:t>设施名称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eastAsia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居民点</w:t>
            </w:r>
          </w:p>
        </w:tc>
        <w:tc>
          <w:tcPr>
            <w:tcW w:w="6223" w:type="dxa"/>
            <w:gridSpan w:val="4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典型现场相片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活动</w:t>
            </w:r>
            <w:r>
              <w:rPr>
                <w:b/>
                <w:color w:val="000000"/>
                <w:kern w:val="0"/>
              </w:rPr>
              <w:t>/</w:t>
            </w:r>
            <w:r>
              <w:rPr>
                <w:rFonts w:hAnsi="宋体"/>
                <w:b/>
                <w:color w:val="000000"/>
                <w:kern w:val="0"/>
              </w:rPr>
              <w:t>设施类型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腊浪居民生产用房、民房</w:t>
            </w:r>
          </w:p>
        </w:tc>
        <w:tc>
          <w:tcPr>
            <w:tcW w:w="6223" w:type="dxa"/>
            <w:gridSpan w:val="4"/>
            <w:vMerge w:val="restart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eastAsia" w:eastAsiaTheme="minorEastAsia"/>
                <w:b/>
                <w:color w:val="000000"/>
                <w:kern w:val="0"/>
                <w:lang w:eastAsia="zh-CN"/>
              </w:rPr>
            </w:pPr>
            <w:r>
              <w:rPr>
                <w:rFonts w:hint="eastAsia" w:eastAsiaTheme="minorEastAsia"/>
                <w:b/>
                <w:color w:val="000000"/>
                <w:kern w:val="0"/>
                <w:lang w:eastAsia="zh-CN"/>
              </w:rPr>
              <w:drawing>
                <wp:inline distT="0" distB="0" distL="114300" distR="114300">
                  <wp:extent cx="3810000" cy="2227580"/>
                  <wp:effectExtent l="0" t="0" r="0" b="1270"/>
                  <wp:docPr id="36" name="图片 36" descr="1113df24c2371e4bed06cb396179f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1113df24c2371e4bed06cb396179fd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22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经度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b/>
                <w:color w:val="000000"/>
                <w:kern w:val="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99°37′4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″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纬度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b/>
                <w:color w:val="000000"/>
                <w:kern w:val="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27°54′2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″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所在功能区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eastAsia" w:eastAsiaTheme="minorEastAsia"/>
                <w:b/>
                <w:color w:val="000000"/>
                <w:kern w:val="0"/>
                <w:lang w:eastAsia="zh-CN"/>
              </w:rPr>
            </w:pPr>
            <w:r>
              <w:rPr>
                <w:rFonts w:hint="eastAsia"/>
                <w:b/>
                <w:color w:val="000000"/>
                <w:kern w:val="0"/>
              </w:rPr>
              <w:t>保护区</w:t>
            </w:r>
            <w:r>
              <w:rPr>
                <w:rFonts w:hint="eastAsia"/>
                <w:b/>
                <w:color w:val="000000"/>
                <w:kern w:val="0"/>
                <w:lang w:eastAsia="zh-CN"/>
              </w:rPr>
              <w:t>外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规模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0.26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变化类型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eastAsia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无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活动</w:t>
            </w:r>
            <w:r>
              <w:rPr>
                <w:b/>
                <w:color w:val="000000"/>
                <w:kern w:val="0"/>
              </w:rPr>
              <w:t>/</w:t>
            </w:r>
            <w:r>
              <w:rPr>
                <w:rFonts w:hAnsi="宋体"/>
                <w:b/>
                <w:color w:val="000000"/>
                <w:kern w:val="0"/>
              </w:rPr>
              <w:t>设施现状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正在使用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9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1493" w:type="dxa"/>
            <w:gridSpan w:val="7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Ansi="宋体"/>
                <w:b/>
                <w:color w:val="000000"/>
                <w:kern w:val="0"/>
              </w:rPr>
              <w:t>需要说明的情况</w:t>
            </w:r>
            <w:r>
              <w:rPr>
                <w:rFonts w:hint="eastAsia" w:hAnsi="宋体"/>
                <w:b/>
                <w:color w:val="000000"/>
                <w:kern w:val="0"/>
                <w:lang w:eastAsia="zh-CN"/>
              </w:rPr>
              <w:t>：</w:t>
            </w:r>
            <w:r>
              <w:rPr>
                <w:rFonts w:hint="eastAsia" w:hAnsi="宋体"/>
                <w:b/>
                <w:color w:val="000000"/>
                <w:kern w:val="0"/>
                <w:lang w:val="en-US" w:eastAsia="zh-CN"/>
              </w:rPr>
              <w:t>该设施是腊浪村民民房及生产用房，在保护区周边，不在保护区内。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52" w:type="dxa"/>
            <w:gridSpan w:val="9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</w:rPr>
            </w:pPr>
            <w:r>
              <w:rPr>
                <w:rFonts w:hint="eastAsia"/>
                <w:kern w:val="0"/>
                <w:sz w:val="28"/>
                <w:szCs w:val="28"/>
                <w:lang w:val="en-US" w:eastAsia="zh-CN"/>
              </w:rPr>
              <w:t>纳帕海省级自然保护区2019—2022年地方级自然保护地人类活动变化疑似一般问题点位核查情况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</w:tblPrEx>
        <w:trPr>
          <w:trHeight w:val="439" w:hRule="atLeast"/>
        </w:trPr>
        <w:tc>
          <w:tcPr>
            <w:tcW w:w="1093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序号</w:t>
            </w:r>
          </w:p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（</w:t>
            </w:r>
            <w:r>
              <w:rPr>
                <w:rFonts w:hint="eastAsia" w:hAnsi="宋体"/>
                <w:b/>
                <w:color w:val="000000"/>
                <w:kern w:val="0"/>
                <w:lang w:val="en-US" w:eastAsia="zh-CN"/>
              </w:rPr>
              <w:t>5</w:t>
            </w:r>
            <w:r>
              <w:rPr>
                <w:rFonts w:hAnsi="宋体"/>
                <w:b/>
                <w:color w:val="000000"/>
                <w:kern w:val="0"/>
              </w:rPr>
              <w:t>）</w:t>
            </w:r>
          </w:p>
        </w:tc>
        <w:tc>
          <w:tcPr>
            <w:tcW w:w="1066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遥感监测情况</w:t>
            </w: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编号</w:t>
            </w:r>
          </w:p>
        </w:tc>
        <w:tc>
          <w:tcPr>
            <w:tcW w:w="1615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经度</w:t>
            </w:r>
          </w:p>
        </w:tc>
        <w:tc>
          <w:tcPr>
            <w:tcW w:w="1754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纬度</w:t>
            </w:r>
          </w:p>
        </w:tc>
        <w:tc>
          <w:tcPr>
            <w:tcW w:w="1628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所在功能分区</w:t>
            </w:r>
          </w:p>
        </w:tc>
        <w:tc>
          <w:tcPr>
            <w:tcW w:w="1615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活动类型</w:t>
            </w:r>
          </w:p>
        </w:tc>
        <w:tc>
          <w:tcPr>
            <w:tcW w:w="1479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规模</w:t>
            </w:r>
          </w:p>
        </w:tc>
        <w:tc>
          <w:tcPr>
            <w:tcW w:w="15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变化类型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53-S-326-RO-0005</w:t>
            </w:r>
          </w:p>
        </w:tc>
        <w:tc>
          <w:tcPr>
            <w:tcW w:w="161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99°39′08″</w:t>
            </w:r>
          </w:p>
        </w:tc>
        <w:tc>
          <w:tcPr>
            <w:tcW w:w="175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27°53′36″</w:t>
            </w:r>
          </w:p>
        </w:tc>
        <w:tc>
          <w:tcPr>
            <w:tcW w:w="162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核心区</w:t>
            </w:r>
          </w:p>
        </w:tc>
        <w:tc>
          <w:tcPr>
            <w:tcW w:w="161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居民点与其他活动</w:t>
            </w:r>
          </w:p>
        </w:tc>
        <w:tc>
          <w:tcPr>
            <w:tcW w:w="147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0.32 </w:t>
            </w:r>
          </w:p>
        </w:tc>
        <w:tc>
          <w:tcPr>
            <w:tcW w:w="15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现场核查情况</w:t>
            </w: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活动</w:t>
            </w:r>
            <w:r>
              <w:rPr>
                <w:b/>
                <w:color w:val="000000"/>
                <w:kern w:val="0"/>
              </w:rPr>
              <w:t>/</w:t>
            </w:r>
            <w:r>
              <w:rPr>
                <w:rFonts w:hAnsi="宋体"/>
                <w:b/>
                <w:color w:val="000000"/>
                <w:kern w:val="0"/>
              </w:rPr>
              <w:t>设施名称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原保护所办公区</w:t>
            </w:r>
          </w:p>
        </w:tc>
        <w:tc>
          <w:tcPr>
            <w:tcW w:w="6223" w:type="dxa"/>
            <w:gridSpan w:val="4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典型现场相片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活动</w:t>
            </w:r>
            <w:r>
              <w:rPr>
                <w:b/>
                <w:color w:val="000000"/>
                <w:kern w:val="0"/>
              </w:rPr>
              <w:t>/</w:t>
            </w:r>
            <w:r>
              <w:rPr>
                <w:rFonts w:hAnsi="宋体"/>
                <w:b/>
                <w:color w:val="000000"/>
                <w:kern w:val="0"/>
              </w:rPr>
              <w:t>设施类型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eastAsia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马场</w:t>
            </w:r>
          </w:p>
        </w:tc>
        <w:tc>
          <w:tcPr>
            <w:tcW w:w="6223" w:type="dxa"/>
            <w:gridSpan w:val="4"/>
            <w:vMerge w:val="restart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eastAsia" w:eastAsiaTheme="minorEastAsia"/>
                <w:b/>
                <w:color w:val="000000"/>
                <w:kern w:val="0"/>
                <w:lang w:eastAsia="zh-CN"/>
              </w:rPr>
            </w:pPr>
            <w:r>
              <w:rPr>
                <w:rFonts w:hint="eastAsia" w:eastAsiaTheme="minorEastAsia"/>
                <w:b/>
                <w:color w:val="000000"/>
                <w:kern w:val="0"/>
                <w:lang w:eastAsia="zh-CN"/>
              </w:rPr>
              <w:drawing>
                <wp:inline distT="0" distB="0" distL="114300" distR="114300">
                  <wp:extent cx="3802380" cy="2152650"/>
                  <wp:effectExtent l="0" t="0" r="7620" b="0"/>
                  <wp:docPr id="4" name="图片 4" descr="45d7d43f3ce0db5c89a0e0f4edf1b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45d7d43f3ce0db5c89a0e0f4edf1b4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38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经度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b/>
                <w:color w:val="000000"/>
                <w:kern w:val="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99°39′08″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纬度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b/>
                <w:color w:val="000000"/>
                <w:kern w:val="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27°53′36″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所在功能区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生活办公小区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规模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0.68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变化类型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eastAsia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无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活动</w:t>
            </w:r>
            <w:r>
              <w:rPr>
                <w:b/>
                <w:color w:val="000000"/>
                <w:kern w:val="0"/>
              </w:rPr>
              <w:t>/</w:t>
            </w:r>
            <w:r>
              <w:rPr>
                <w:rFonts w:hAnsi="宋体"/>
                <w:b/>
                <w:color w:val="000000"/>
                <w:kern w:val="0"/>
              </w:rPr>
              <w:t>设施现状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正在使用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9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1493" w:type="dxa"/>
            <w:gridSpan w:val="7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Ansi="宋体"/>
                <w:b/>
                <w:color w:val="000000"/>
                <w:kern w:val="0"/>
              </w:rPr>
              <w:t>需要说明的情况</w:t>
            </w:r>
            <w:r>
              <w:rPr>
                <w:rFonts w:hint="eastAsia" w:hAnsi="宋体"/>
                <w:b/>
                <w:color w:val="000000"/>
                <w:kern w:val="0"/>
                <w:lang w:eastAsia="zh-CN"/>
              </w:rPr>
              <w:t>：</w:t>
            </w:r>
            <w:r>
              <w:rPr>
                <w:rFonts w:hint="eastAsia" w:hAnsi="宋体"/>
                <w:b/>
                <w:color w:val="000000"/>
                <w:kern w:val="0"/>
                <w:lang w:val="en-US" w:eastAsia="zh-CN"/>
              </w:rPr>
              <w:t>该地块在保护区整合优化前属于保护区办公区域，现属春宗村民小组集体经济组织的马场。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52" w:type="dxa"/>
            <w:gridSpan w:val="9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</w:rPr>
            </w:pPr>
            <w:r>
              <w:rPr>
                <w:rFonts w:hint="eastAsia"/>
                <w:kern w:val="0"/>
                <w:sz w:val="28"/>
                <w:szCs w:val="28"/>
                <w:lang w:val="en-US" w:eastAsia="zh-CN"/>
              </w:rPr>
              <w:t>纳帕海省级自然保护区2019—2022年地方级自然保护地人类活动变化疑似一般问题点位核查情况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</w:tblPrEx>
        <w:trPr>
          <w:trHeight w:val="439" w:hRule="atLeast"/>
        </w:trPr>
        <w:tc>
          <w:tcPr>
            <w:tcW w:w="1093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序号</w:t>
            </w:r>
          </w:p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（</w:t>
            </w:r>
            <w:r>
              <w:rPr>
                <w:rFonts w:hint="eastAsia" w:hAnsi="宋体"/>
                <w:b/>
                <w:color w:val="000000"/>
                <w:kern w:val="0"/>
                <w:lang w:val="en-US" w:eastAsia="zh-CN"/>
              </w:rPr>
              <w:t>6</w:t>
            </w:r>
            <w:r>
              <w:rPr>
                <w:rFonts w:hAnsi="宋体"/>
                <w:b/>
                <w:color w:val="000000"/>
                <w:kern w:val="0"/>
              </w:rPr>
              <w:t>）</w:t>
            </w:r>
          </w:p>
        </w:tc>
        <w:tc>
          <w:tcPr>
            <w:tcW w:w="1066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遥感监测情况</w:t>
            </w: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编号</w:t>
            </w:r>
          </w:p>
        </w:tc>
        <w:tc>
          <w:tcPr>
            <w:tcW w:w="1615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经度</w:t>
            </w:r>
          </w:p>
        </w:tc>
        <w:tc>
          <w:tcPr>
            <w:tcW w:w="1754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纬度</w:t>
            </w:r>
          </w:p>
        </w:tc>
        <w:tc>
          <w:tcPr>
            <w:tcW w:w="1628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所在功能分区</w:t>
            </w:r>
          </w:p>
        </w:tc>
        <w:tc>
          <w:tcPr>
            <w:tcW w:w="1615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活动类型</w:t>
            </w:r>
          </w:p>
        </w:tc>
        <w:tc>
          <w:tcPr>
            <w:tcW w:w="1479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规模</w:t>
            </w:r>
          </w:p>
        </w:tc>
        <w:tc>
          <w:tcPr>
            <w:tcW w:w="15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变化类型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53-S-326-RO-0006</w:t>
            </w:r>
          </w:p>
        </w:tc>
        <w:tc>
          <w:tcPr>
            <w:tcW w:w="161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99°37′28″</w:t>
            </w:r>
          </w:p>
        </w:tc>
        <w:tc>
          <w:tcPr>
            <w:tcW w:w="175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27°53′58″</w:t>
            </w:r>
          </w:p>
        </w:tc>
        <w:tc>
          <w:tcPr>
            <w:tcW w:w="162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核心区</w:t>
            </w:r>
          </w:p>
        </w:tc>
        <w:tc>
          <w:tcPr>
            <w:tcW w:w="161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居民点与其他活动</w:t>
            </w:r>
          </w:p>
        </w:tc>
        <w:tc>
          <w:tcPr>
            <w:tcW w:w="147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0.18 </w:t>
            </w:r>
          </w:p>
        </w:tc>
        <w:tc>
          <w:tcPr>
            <w:tcW w:w="15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现场核查情况</w:t>
            </w: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活动</w:t>
            </w:r>
            <w:r>
              <w:rPr>
                <w:b/>
                <w:color w:val="000000"/>
                <w:kern w:val="0"/>
              </w:rPr>
              <w:t>/</w:t>
            </w:r>
            <w:r>
              <w:rPr>
                <w:rFonts w:hAnsi="宋体"/>
                <w:b/>
                <w:color w:val="000000"/>
                <w:kern w:val="0"/>
              </w:rPr>
              <w:t>设施名称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7、8号落水裂隙区域</w:t>
            </w:r>
          </w:p>
        </w:tc>
        <w:tc>
          <w:tcPr>
            <w:tcW w:w="6223" w:type="dxa"/>
            <w:gridSpan w:val="4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典型现场相片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活动</w:t>
            </w:r>
            <w:r>
              <w:rPr>
                <w:b/>
                <w:color w:val="000000"/>
                <w:kern w:val="0"/>
              </w:rPr>
              <w:t>/</w:t>
            </w:r>
            <w:r>
              <w:rPr>
                <w:rFonts w:hAnsi="宋体"/>
                <w:b/>
                <w:color w:val="000000"/>
                <w:kern w:val="0"/>
              </w:rPr>
              <w:t>设施类型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eastAsia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格宾石笼</w:t>
            </w:r>
          </w:p>
        </w:tc>
        <w:tc>
          <w:tcPr>
            <w:tcW w:w="6223" w:type="dxa"/>
            <w:gridSpan w:val="4"/>
            <w:vMerge w:val="restart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eastAsia" w:eastAsiaTheme="minorEastAsia"/>
                <w:b/>
                <w:color w:val="000000"/>
                <w:kern w:val="0"/>
                <w:lang w:eastAsia="zh-CN"/>
              </w:rPr>
            </w:pPr>
            <w:r>
              <w:rPr>
                <w:rFonts w:hint="eastAsia" w:eastAsiaTheme="minorEastAsia"/>
                <w:b/>
                <w:color w:val="000000"/>
                <w:kern w:val="0"/>
                <w:lang w:eastAsia="zh-CN"/>
              </w:rPr>
              <w:drawing>
                <wp:inline distT="0" distB="0" distL="114300" distR="114300">
                  <wp:extent cx="3810000" cy="2238375"/>
                  <wp:effectExtent l="0" t="0" r="0" b="0"/>
                  <wp:docPr id="5" name="图片 5" descr="2dc72b06a6059328d21d4bd1ff9a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dc72b06a6059328d21d4bd1ff9a2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经度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b/>
                <w:color w:val="000000"/>
                <w:kern w:val="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99°37′28″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纬度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b/>
                <w:color w:val="000000"/>
                <w:kern w:val="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27°53′5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″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所在功能区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季节性核心区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规模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b/>
                <w:color w:val="000000"/>
                <w:kern w:val="0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0.34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变化类型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eastAsia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无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活动</w:t>
            </w:r>
            <w:r>
              <w:rPr>
                <w:b/>
                <w:color w:val="000000"/>
                <w:kern w:val="0"/>
              </w:rPr>
              <w:t>/</w:t>
            </w:r>
            <w:r>
              <w:rPr>
                <w:rFonts w:hAnsi="宋体"/>
                <w:b/>
                <w:color w:val="000000"/>
                <w:kern w:val="0"/>
              </w:rPr>
              <w:t>设施现状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投入使用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9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1493" w:type="dxa"/>
            <w:gridSpan w:val="7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Ansi="宋体"/>
                <w:b/>
                <w:color w:val="000000"/>
                <w:kern w:val="0"/>
              </w:rPr>
              <w:t>需要说明的情况</w:t>
            </w:r>
            <w:r>
              <w:rPr>
                <w:rFonts w:hint="eastAsia" w:hAnsi="宋体"/>
                <w:b/>
                <w:color w:val="000000"/>
                <w:kern w:val="0"/>
                <w:lang w:eastAsia="zh-CN"/>
              </w:rPr>
              <w:t>：</w:t>
            </w:r>
            <w:r>
              <w:rPr>
                <w:rFonts w:hint="eastAsia" w:hAnsi="宋体"/>
                <w:b/>
                <w:color w:val="000000"/>
                <w:kern w:val="0"/>
                <w:lang w:val="en-US" w:eastAsia="zh-CN"/>
              </w:rPr>
              <w:t>该区域是7、8号渗水区域的入水口，建有格宾石笼。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52" w:type="dxa"/>
            <w:gridSpan w:val="9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</w:rPr>
            </w:pPr>
            <w:r>
              <w:rPr>
                <w:rFonts w:hint="eastAsia"/>
                <w:kern w:val="0"/>
                <w:sz w:val="28"/>
                <w:szCs w:val="28"/>
                <w:lang w:val="en-US" w:eastAsia="zh-CN"/>
              </w:rPr>
              <w:t>纳帕海省级自然保护区2019—2022年地方级自然保护地人类活动变化疑似一般问题点位核查情况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</w:tblPrEx>
        <w:trPr>
          <w:trHeight w:val="439" w:hRule="atLeast"/>
        </w:trPr>
        <w:tc>
          <w:tcPr>
            <w:tcW w:w="1093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序号</w:t>
            </w:r>
          </w:p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（</w:t>
            </w:r>
            <w:r>
              <w:rPr>
                <w:rFonts w:hint="eastAsia" w:hAnsi="宋体"/>
                <w:b/>
                <w:color w:val="000000"/>
                <w:kern w:val="0"/>
                <w:lang w:val="en-US" w:eastAsia="zh-CN"/>
              </w:rPr>
              <w:t>7</w:t>
            </w:r>
            <w:r>
              <w:rPr>
                <w:rFonts w:hAnsi="宋体"/>
                <w:b/>
                <w:color w:val="000000"/>
                <w:kern w:val="0"/>
              </w:rPr>
              <w:t>）</w:t>
            </w:r>
          </w:p>
        </w:tc>
        <w:tc>
          <w:tcPr>
            <w:tcW w:w="1066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遥感监测情况</w:t>
            </w: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编号</w:t>
            </w:r>
          </w:p>
        </w:tc>
        <w:tc>
          <w:tcPr>
            <w:tcW w:w="1615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经度</w:t>
            </w:r>
          </w:p>
        </w:tc>
        <w:tc>
          <w:tcPr>
            <w:tcW w:w="1754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纬度</w:t>
            </w:r>
          </w:p>
        </w:tc>
        <w:tc>
          <w:tcPr>
            <w:tcW w:w="1628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所在功能分区</w:t>
            </w:r>
          </w:p>
        </w:tc>
        <w:tc>
          <w:tcPr>
            <w:tcW w:w="1615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活动类型</w:t>
            </w:r>
          </w:p>
        </w:tc>
        <w:tc>
          <w:tcPr>
            <w:tcW w:w="1479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规模</w:t>
            </w:r>
          </w:p>
        </w:tc>
        <w:tc>
          <w:tcPr>
            <w:tcW w:w="15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变化类型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53-S-326-RO-0007</w:t>
            </w:r>
          </w:p>
        </w:tc>
        <w:tc>
          <w:tcPr>
            <w:tcW w:w="161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99°39′40″</w:t>
            </w:r>
          </w:p>
        </w:tc>
        <w:tc>
          <w:tcPr>
            <w:tcW w:w="175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27°50′07″</w:t>
            </w:r>
          </w:p>
        </w:tc>
        <w:tc>
          <w:tcPr>
            <w:tcW w:w="162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核心区</w:t>
            </w:r>
          </w:p>
        </w:tc>
        <w:tc>
          <w:tcPr>
            <w:tcW w:w="161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居民点与其他活动</w:t>
            </w:r>
          </w:p>
        </w:tc>
        <w:tc>
          <w:tcPr>
            <w:tcW w:w="147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0.09 </w:t>
            </w:r>
          </w:p>
        </w:tc>
        <w:tc>
          <w:tcPr>
            <w:tcW w:w="15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现场核查情况</w:t>
            </w: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活动</w:t>
            </w:r>
            <w:r>
              <w:rPr>
                <w:b/>
                <w:color w:val="000000"/>
                <w:kern w:val="0"/>
              </w:rPr>
              <w:t>/</w:t>
            </w:r>
            <w:r>
              <w:rPr>
                <w:rFonts w:hAnsi="宋体"/>
                <w:b/>
                <w:color w:val="000000"/>
                <w:kern w:val="0"/>
              </w:rPr>
              <w:t>设施名称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居民点</w:t>
            </w:r>
          </w:p>
        </w:tc>
        <w:tc>
          <w:tcPr>
            <w:tcW w:w="6223" w:type="dxa"/>
            <w:gridSpan w:val="4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典型现场相片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活动</w:t>
            </w:r>
            <w:r>
              <w:rPr>
                <w:b/>
                <w:color w:val="000000"/>
                <w:kern w:val="0"/>
              </w:rPr>
              <w:t>/</w:t>
            </w:r>
            <w:r>
              <w:rPr>
                <w:rFonts w:hAnsi="宋体"/>
                <w:b/>
                <w:color w:val="000000"/>
                <w:kern w:val="0"/>
              </w:rPr>
              <w:t>设施类型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eastAsia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牧场</w:t>
            </w:r>
          </w:p>
        </w:tc>
        <w:tc>
          <w:tcPr>
            <w:tcW w:w="6223" w:type="dxa"/>
            <w:gridSpan w:val="4"/>
            <w:vMerge w:val="restart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eastAsia" w:eastAsiaTheme="minorEastAsia"/>
                <w:b/>
                <w:color w:val="000000"/>
                <w:kern w:val="0"/>
                <w:lang w:eastAsia="zh-CN"/>
              </w:rPr>
            </w:pPr>
            <w:r>
              <w:rPr>
                <w:rFonts w:hint="eastAsia" w:eastAsiaTheme="minorEastAsia"/>
                <w:b/>
                <w:color w:val="000000"/>
                <w:kern w:val="0"/>
                <w:lang w:eastAsia="zh-CN"/>
              </w:rPr>
              <w:drawing>
                <wp:inline distT="0" distB="0" distL="114300" distR="114300">
                  <wp:extent cx="3802380" cy="2211070"/>
                  <wp:effectExtent l="0" t="0" r="7620" b="8255"/>
                  <wp:docPr id="6" name="图片 6" descr="a15c23ae427c7a87554589ede7fff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15c23ae427c7a87554589ede7fff7f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380" cy="221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经度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b/>
                <w:color w:val="000000"/>
                <w:kern w:val="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99°39′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″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纬度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b/>
                <w:color w:val="000000"/>
                <w:kern w:val="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27°50′0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″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所在功能区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eastAsia" w:eastAsiaTheme="minorEastAsia"/>
                <w:b/>
                <w:color w:val="000000"/>
                <w:kern w:val="0"/>
                <w:lang w:eastAsia="zh-CN"/>
              </w:rPr>
            </w:pPr>
            <w:r>
              <w:rPr>
                <w:rFonts w:hint="eastAsia"/>
                <w:b/>
                <w:color w:val="000000"/>
                <w:kern w:val="0"/>
                <w:lang w:eastAsia="zh-CN"/>
              </w:rPr>
              <w:t>生产经营区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规模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0.05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变化类型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eastAsia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无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活动</w:t>
            </w:r>
            <w:r>
              <w:rPr>
                <w:b/>
                <w:color w:val="000000"/>
                <w:kern w:val="0"/>
              </w:rPr>
              <w:t>/</w:t>
            </w:r>
            <w:r>
              <w:rPr>
                <w:rFonts w:hAnsi="宋体"/>
                <w:b/>
                <w:color w:val="000000"/>
                <w:kern w:val="0"/>
              </w:rPr>
              <w:t>设施现状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eastAsia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未使用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9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1493" w:type="dxa"/>
            <w:gridSpan w:val="7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Ansi="宋体"/>
                <w:b/>
                <w:color w:val="000000"/>
                <w:kern w:val="0"/>
              </w:rPr>
              <w:t>需要说明的情况</w:t>
            </w:r>
            <w:r>
              <w:rPr>
                <w:rFonts w:hint="eastAsia" w:hAnsi="宋体"/>
                <w:b/>
                <w:color w:val="000000"/>
                <w:kern w:val="0"/>
                <w:lang w:eastAsia="zh-CN"/>
              </w:rPr>
              <w:t>：</w:t>
            </w:r>
            <w:r>
              <w:rPr>
                <w:rFonts w:hint="eastAsia" w:hAnsi="宋体"/>
                <w:b/>
                <w:color w:val="000000"/>
                <w:kern w:val="0"/>
                <w:lang w:val="en-US" w:eastAsia="zh-CN"/>
              </w:rPr>
              <w:t>该设施是康机、吓学村民的牧场，2019年前就已建好，目前未使用。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52" w:type="dxa"/>
            <w:gridSpan w:val="9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</w:rPr>
            </w:pPr>
            <w:r>
              <w:rPr>
                <w:rFonts w:hint="eastAsia"/>
                <w:kern w:val="0"/>
                <w:sz w:val="28"/>
                <w:szCs w:val="28"/>
                <w:lang w:val="en-US" w:eastAsia="zh-CN"/>
              </w:rPr>
              <w:t>纳帕海省级自然保护区2019—2022年地方级自然保护地人类活动变化疑似一般问题点位核查情况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</w:tblPrEx>
        <w:trPr>
          <w:trHeight w:val="439" w:hRule="atLeast"/>
        </w:trPr>
        <w:tc>
          <w:tcPr>
            <w:tcW w:w="1093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序号</w:t>
            </w:r>
          </w:p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（</w:t>
            </w:r>
            <w:r>
              <w:rPr>
                <w:rFonts w:hint="eastAsia" w:hAnsi="宋体"/>
                <w:b/>
                <w:color w:val="000000"/>
                <w:kern w:val="0"/>
                <w:lang w:val="en-US" w:eastAsia="zh-CN"/>
              </w:rPr>
              <w:t>8</w:t>
            </w:r>
            <w:r>
              <w:rPr>
                <w:rFonts w:hAnsi="宋体"/>
                <w:b/>
                <w:color w:val="000000"/>
                <w:kern w:val="0"/>
              </w:rPr>
              <w:t>）</w:t>
            </w:r>
          </w:p>
        </w:tc>
        <w:tc>
          <w:tcPr>
            <w:tcW w:w="1066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遥感监测情况</w:t>
            </w: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编号</w:t>
            </w:r>
          </w:p>
        </w:tc>
        <w:tc>
          <w:tcPr>
            <w:tcW w:w="1615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经度</w:t>
            </w:r>
          </w:p>
        </w:tc>
        <w:tc>
          <w:tcPr>
            <w:tcW w:w="1754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纬度</w:t>
            </w:r>
          </w:p>
        </w:tc>
        <w:tc>
          <w:tcPr>
            <w:tcW w:w="1628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所在功能分区</w:t>
            </w:r>
          </w:p>
        </w:tc>
        <w:tc>
          <w:tcPr>
            <w:tcW w:w="1615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活动类型</w:t>
            </w:r>
          </w:p>
        </w:tc>
        <w:tc>
          <w:tcPr>
            <w:tcW w:w="1479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规模</w:t>
            </w:r>
          </w:p>
        </w:tc>
        <w:tc>
          <w:tcPr>
            <w:tcW w:w="15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变化类型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53-S-326-RO-0008</w:t>
            </w:r>
          </w:p>
        </w:tc>
        <w:tc>
          <w:tcPr>
            <w:tcW w:w="161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99°37′55″</w:t>
            </w:r>
          </w:p>
        </w:tc>
        <w:tc>
          <w:tcPr>
            <w:tcW w:w="175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27°51′10″</w:t>
            </w:r>
          </w:p>
        </w:tc>
        <w:tc>
          <w:tcPr>
            <w:tcW w:w="162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  <w:t>核心区</w:t>
            </w:r>
          </w:p>
        </w:tc>
        <w:tc>
          <w:tcPr>
            <w:tcW w:w="161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居民点与其他活动</w:t>
            </w:r>
          </w:p>
        </w:tc>
        <w:tc>
          <w:tcPr>
            <w:tcW w:w="147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2.08 </w:t>
            </w:r>
          </w:p>
        </w:tc>
        <w:tc>
          <w:tcPr>
            <w:tcW w:w="15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现场核查情况</w:t>
            </w: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活动</w:t>
            </w:r>
            <w:r>
              <w:rPr>
                <w:b/>
                <w:color w:val="000000"/>
                <w:kern w:val="0"/>
              </w:rPr>
              <w:t>/</w:t>
            </w:r>
            <w:r>
              <w:rPr>
                <w:rFonts w:hAnsi="宋体"/>
                <w:b/>
                <w:color w:val="000000"/>
                <w:kern w:val="0"/>
              </w:rPr>
              <w:t>设施名称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高山酒店</w:t>
            </w:r>
          </w:p>
        </w:tc>
        <w:tc>
          <w:tcPr>
            <w:tcW w:w="6223" w:type="dxa"/>
            <w:gridSpan w:val="4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典型现场相片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活动</w:t>
            </w:r>
            <w:r>
              <w:rPr>
                <w:b/>
                <w:color w:val="000000"/>
                <w:kern w:val="0"/>
              </w:rPr>
              <w:t>/</w:t>
            </w:r>
            <w:r>
              <w:rPr>
                <w:rFonts w:hAnsi="宋体"/>
                <w:b/>
                <w:color w:val="000000"/>
                <w:kern w:val="0"/>
              </w:rPr>
              <w:t>设施类型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酒店设施</w:t>
            </w:r>
          </w:p>
        </w:tc>
        <w:tc>
          <w:tcPr>
            <w:tcW w:w="6223" w:type="dxa"/>
            <w:gridSpan w:val="4"/>
            <w:vMerge w:val="restart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eastAsia" w:eastAsiaTheme="minorEastAsia"/>
                <w:b/>
                <w:color w:val="000000"/>
                <w:kern w:val="0"/>
                <w:lang w:eastAsia="zh-CN"/>
              </w:rPr>
            </w:pPr>
            <w:r>
              <w:rPr>
                <w:rFonts w:hint="eastAsia" w:eastAsiaTheme="minorEastAsia"/>
                <w:b/>
                <w:color w:val="000000"/>
                <w:kern w:val="0"/>
                <w:lang w:eastAsia="zh-CN"/>
              </w:rPr>
              <w:drawing>
                <wp:inline distT="0" distB="0" distL="114300" distR="114300">
                  <wp:extent cx="3789045" cy="2208530"/>
                  <wp:effectExtent l="0" t="0" r="1905" b="1270"/>
                  <wp:docPr id="10" name="图片 10" descr="7076abd082f4278b9c73cea6a13d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7076abd082f4278b9c73cea6a13d08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9045" cy="220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经度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b/>
                <w:color w:val="000000"/>
                <w:kern w:val="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99°37′55″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纬度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b/>
                <w:color w:val="000000"/>
                <w:kern w:val="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27°51′10″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所在功能区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eastAsia" w:eastAsiaTheme="minorEastAsia"/>
                <w:b/>
                <w:color w:val="000000"/>
                <w:kern w:val="0"/>
                <w:lang w:eastAsia="zh-CN"/>
              </w:rPr>
            </w:pPr>
            <w:r>
              <w:rPr>
                <w:rFonts w:hint="eastAsia"/>
                <w:b/>
                <w:color w:val="000000"/>
                <w:kern w:val="0"/>
              </w:rPr>
              <w:t>保护区</w:t>
            </w:r>
            <w:r>
              <w:rPr>
                <w:rFonts w:hint="eastAsia"/>
                <w:b/>
                <w:color w:val="000000"/>
                <w:kern w:val="0"/>
                <w:lang w:eastAsia="zh-CN"/>
              </w:rPr>
              <w:t>外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规模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b/>
                <w:color w:val="000000"/>
                <w:kern w:val="0"/>
              </w:rPr>
            </w:pP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变化类型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eastAsia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无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活动</w:t>
            </w:r>
            <w:r>
              <w:rPr>
                <w:b/>
                <w:color w:val="000000"/>
                <w:kern w:val="0"/>
              </w:rPr>
              <w:t>/</w:t>
            </w:r>
            <w:r>
              <w:rPr>
                <w:rFonts w:hAnsi="宋体"/>
                <w:b/>
                <w:color w:val="000000"/>
                <w:kern w:val="0"/>
              </w:rPr>
              <w:t>设施现状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eastAsia" w:eastAsiaTheme="minorEastAsia"/>
                <w:b/>
                <w:color w:val="000000"/>
                <w:kern w:val="0"/>
                <w:lang w:eastAsia="zh-CN"/>
              </w:rPr>
            </w:pPr>
            <w:r>
              <w:rPr>
                <w:rFonts w:hint="eastAsia"/>
                <w:b/>
                <w:color w:val="000000"/>
                <w:kern w:val="0"/>
                <w:lang w:eastAsia="zh-CN"/>
              </w:rPr>
              <w:t>投入使用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9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1493" w:type="dxa"/>
            <w:gridSpan w:val="7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Ansi="宋体"/>
                <w:b/>
                <w:color w:val="000000"/>
                <w:kern w:val="0"/>
              </w:rPr>
              <w:t>需要说明的情况</w:t>
            </w:r>
            <w:r>
              <w:rPr>
                <w:rFonts w:hint="eastAsia" w:hAnsi="宋体"/>
                <w:b/>
                <w:color w:val="000000"/>
                <w:kern w:val="0"/>
                <w:lang w:eastAsia="zh-CN"/>
              </w:rPr>
              <w:t>：</w:t>
            </w:r>
            <w:r>
              <w:rPr>
                <w:rFonts w:hint="eastAsia" w:hAnsi="宋体"/>
                <w:b/>
                <w:color w:val="000000"/>
                <w:kern w:val="0"/>
                <w:lang w:val="en-US" w:eastAsia="zh-CN"/>
              </w:rPr>
              <w:t>该地块属高山别庄酒店建设用地，在保护区周边、不在保护区内，2009年、2010年已建设。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52" w:type="dxa"/>
            <w:gridSpan w:val="9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</w:rPr>
            </w:pPr>
            <w:r>
              <w:rPr>
                <w:rFonts w:hint="eastAsia"/>
                <w:kern w:val="0"/>
                <w:sz w:val="28"/>
                <w:szCs w:val="28"/>
                <w:lang w:val="en-US" w:eastAsia="zh-CN"/>
              </w:rPr>
              <w:t>纳帕海省级自然保护区2019—2022年地方级自然保护地人类活动变化疑似一般问题点位核查情况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</w:tblPrEx>
        <w:trPr>
          <w:trHeight w:val="439" w:hRule="atLeast"/>
        </w:trPr>
        <w:tc>
          <w:tcPr>
            <w:tcW w:w="1093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序号</w:t>
            </w:r>
          </w:p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（</w:t>
            </w:r>
            <w:r>
              <w:rPr>
                <w:rFonts w:hint="eastAsia" w:hAnsi="宋体"/>
                <w:b/>
                <w:color w:val="000000"/>
                <w:kern w:val="0"/>
                <w:lang w:val="en-US" w:eastAsia="zh-CN"/>
              </w:rPr>
              <w:t>9</w:t>
            </w:r>
            <w:r>
              <w:rPr>
                <w:rFonts w:hAnsi="宋体"/>
                <w:b/>
                <w:color w:val="000000"/>
                <w:kern w:val="0"/>
              </w:rPr>
              <w:t>）</w:t>
            </w:r>
          </w:p>
        </w:tc>
        <w:tc>
          <w:tcPr>
            <w:tcW w:w="1066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遥感监测情况</w:t>
            </w: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编号</w:t>
            </w:r>
          </w:p>
        </w:tc>
        <w:tc>
          <w:tcPr>
            <w:tcW w:w="1615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经度</w:t>
            </w:r>
          </w:p>
        </w:tc>
        <w:tc>
          <w:tcPr>
            <w:tcW w:w="1754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纬度</w:t>
            </w:r>
          </w:p>
        </w:tc>
        <w:tc>
          <w:tcPr>
            <w:tcW w:w="1628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所在功能分区</w:t>
            </w:r>
          </w:p>
        </w:tc>
        <w:tc>
          <w:tcPr>
            <w:tcW w:w="1615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活动类型</w:t>
            </w:r>
          </w:p>
        </w:tc>
        <w:tc>
          <w:tcPr>
            <w:tcW w:w="1479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规模</w:t>
            </w:r>
          </w:p>
        </w:tc>
        <w:tc>
          <w:tcPr>
            <w:tcW w:w="15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变化类型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53-S-326-TD-0001</w:t>
            </w:r>
          </w:p>
        </w:tc>
        <w:tc>
          <w:tcPr>
            <w:tcW w:w="161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99°37′47″</w:t>
            </w:r>
          </w:p>
        </w:tc>
        <w:tc>
          <w:tcPr>
            <w:tcW w:w="175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27°51′55″</w:t>
            </w:r>
          </w:p>
        </w:tc>
        <w:tc>
          <w:tcPr>
            <w:tcW w:w="162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核心景区</w:t>
            </w:r>
          </w:p>
        </w:tc>
        <w:tc>
          <w:tcPr>
            <w:tcW w:w="161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交通开发</w:t>
            </w:r>
          </w:p>
        </w:tc>
        <w:tc>
          <w:tcPr>
            <w:tcW w:w="147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16736.91 </w:t>
            </w:r>
          </w:p>
        </w:tc>
        <w:tc>
          <w:tcPr>
            <w:tcW w:w="15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现场核查情况</w:t>
            </w: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活动</w:t>
            </w:r>
            <w:r>
              <w:rPr>
                <w:b/>
                <w:color w:val="000000"/>
                <w:kern w:val="0"/>
              </w:rPr>
              <w:t>/</w:t>
            </w:r>
            <w:r>
              <w:rPr>
                <w:rFonts w:hAnsi="宋体"/>
                <w:b/>
                <w:color w:val="000000"/>
                <w:kern w:val="0"/>
              </w:rPr>
              <w:t>设施名称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eastAsia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道路</w:t>
            </w:r>
          </w:p>
        </w:tc>
        <w:tc>
          <w:tcPr>
            <w:tcW w:w="6223" w:type="dxa"/>
            <w:gridSpan w:val="4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典型现场相片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活动</w:t>
            </w:r>
            <w:r>
              <w:rPr>
                <w:b/>
                <w:color w:val="000000"/>
                <w:kern w:val="0"/>
              </w:rPr>
              <w:t>/</w:t>
            </w:r>
            <w:r>
              <w:rPr>
                <w:rFonts w:hAnsi="宋体"/>
                <w:b/>
                <w:color w:val="000000"/>
                <w:kern w:val="0"/>
              </w:rPr>
              <w:t>设施类型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水患开挖区域</w:t>
            </w:r>
          </w:p>
        </w:tc>
        <w:tc>
          <w:tcPr>
            <w:tcW w:w="6223" w:type="dxa"/>
            <w:gridSpan w:val="4"/>
            <w:vMerge w:val="restart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eastAsia" w:eastAsiaTheme="minorEastAsia"/>
                <w:b/>
                <w:color w:val="000000"/>
                <w:kern w:val="0"/>
                <w:lang w:eastAsia="zh-CN"/>
              </w:rPr>
            </w:pPr>
            <w:r>
              <w:rPr>
                <w:rFonts w:hint="eastAsia" w:eastAsiaTheme="minorEastAsia"/>
                <w:b/>
                <w:color w:val="000000"/>
                <w:kern w:val="0"/>
                <w:lang w:eastAsia="zh-CN"/>
              </w:rPr>
              <w:drawing>
                <wp:inline distT="0" distB="0" distL="114300" distR="114300">
                  <wp:extent cx="3802380" cy="2259330"/>
                  <wp:effectExtent l="0" t="0" r="7620" b="7620"/>
                  <wp:docPr id="9" name="图片 9" descr="6ce626a2f7e987b12b3d0fc4f92e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6ce626a2f7e987b12b3d0fc4f92e34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380" cy="225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经度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b/>
                <w:color w:val="000000"/>
                <w:kern w:val="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99°37′47″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纬度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b/>
                <w:color w:val="000000"/>
                <w:kern w:val="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27°51′55″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所在功能区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eastAsia" w:eastAsiaTheme="minorEastAsia"/>
                <w:b/>
                <w:color w:val="000000"/>
                <w:kern w:val="0"/>
                <w:lang w:eastAsia="zh-CN"/>
              </w:rPr>
            </w:pPr>
            <w:r>
              <w:rPr>
                <w:rFonts w:hint="eastAsia"/>
                <w:b/>
                <w:color w:val="000000"/>
                <w:kern w:val="0"/>
              </w:rPr>
              <w:t>保护区</w:t>
            </w:r>
            <w:r>
              <w:rPr>
                <w:rFonts w:hint="eastAsia"/>
                <w:b/>
                <w:color w:val="000000"/>
                <w:kern w:val="0"/>
                <w:lang w:eastAsia="zh-CN"/>
              </w:rPr>
              <w:t>外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规模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121.8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变化类型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已变化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活动</w:t>
            </w:r>
            <w:r>
              <w:rPr>
                <w:b/>
                <w:color w:val="000000"/>
                <w:kern w:val="0"/>
              </w:rPr>
              <w:t>/</w:t>
            </w:r>
            <w:r>
              <w:rPr>
                <w:rFonts w:hAnsi="宋体"/>
                <w:b/>
                <w:color w:val="000000"/>
                <w:kern w:val="0"/>
              </w:rPr>
              <w:t>设施现状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已恢复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9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1493" w:type="dxa"/>
            <w:gridSpan w:val="7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Ansi="宋体"/>
                <w:b/>
                <w:color w:val="000000"/>
                <w:kern w:val="0"/>
              </w:rPr>
              <w:t>需要说明的情况</w:t>
            </w:r>
            <w:r>
              <w:rPr>
                <w:rFonts w:hint="eastAsia" w:hAnsi="宋体"/>
                <w:b/>
                <w:color w:val="000000"/>
                <w:kern w:val="0"/>
                <w:lang w:eastAsia="zh-CN"/>
              </w:rPr>
              <w:t>：</w:t>
            </w:r>
            <w:r>
              <w:rPr>
                <w:rFonts w:hint="eastAsia" w:hAnsi="宋体"/>
                <w:b/>
                <w:color w:val="000000"/>
                <w:kern w:val="0"/>
                <w:lang w:val="en-US" w:eastAsia="zh-CN"/>
              </w:rPr>
              <w:t>2022年开展应急水患排除时开挖的地块，现已回填恢复。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52" w:type="dxa"/>
            <w:gridSpan w:val="9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</w:rPr>
            </w:pPr>
            <w:r>
              <w:rPr>
                <w:rFonts w:hint="eastAsia"/>
                <w:kern w:val="0"/>
                <w:sz w:val="28"/>
                <w:szCs w:val="28"/>
                <w:lang w:val="en-US" w:eastAsia="zh-CN"/>
              </w:rPr>
              <w:t>纳帕海省级自然保护区2019—2022年地方级自然保护地人类活动变化疑似一般问题点位核查情况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</w:tblPrEx>
        <w:trPr>
          <w:trHeight w:val="439" w:hRule="atLeast"/>
        </w:trPr>
        <w:tc>
          <w:tcPr>
            <w:tcW w:w="1093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序号</w:t>
            </w:r>
          </w:p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（</w:t>
            </w:r>
            <w:r>
              <w:rPr>
                <w:rFonts w:hint="eastAsia" w:hAnsi="宋体"/>
                <w:b/>
                <w:color w:val="000000"/>
                <w:kern w:val="0"/>
                <w:lang w:val="en-US" w:eastAsia="zh-CN"/>
              </w:rPr>
              <w:t>10</w:t>
            </w:r>
            <w:r>
              <w:rPr>
                <w:rFonts w:hAnsi="宋体"/>
                <w:b/>
                <w:color w:val="000000"/>
                <w:kern w:val="0"/>
              </w:rPr>
              <w:t>）</w:t>
            </w:r>
          </w:p>
        </w:tc>
        <w:tc>
          <w:tcPr>
            <w:tcW w:w="1066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遥感监测情况</w:t>
            </w: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编号</w:t>
            </w:r>
          </w:p>
        </w:tc>
        <w:tc>
          <w:tcPr>
            <w:tcW w:w="1615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经度</w:t>
            </w:r>
          </w:p>
        </w:tc>
        <w:tc>
          <w:tcPr>
            <w:tcW w:w="1754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纬度</w:t>
            </w:r>
          </w:p>
        </w:tc>
        <w:tc>
          <w:tcPr>
            <w:tcW w:w="1628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所在功能分区</w:t>
            </w:r>
          </w:p>
        </w:tc>
        <w:tc>
          <w:tcPr>
            <w:tcW w:w="1615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活动类型</w:t>
            </w:r>
          </w:p>
        </w:tc>
        <w:tc>
          <w:tcPr>
            <w:tcW w:w="1479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规模</w:t>
            </w:r>
          </w:p>
        </w:tc>
        <w:tc>
          <w:tcPr>
            <w:tcW w:w="15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变化类型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53-S-326-TD-0002</w:t>
            </w:r>
          </w:p>
        </w:tc>
        <w:tc>
          <w:tcPr>
            <w:tcW w:w="161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99°38′31″</w:t>
            </w:r>
          </w:p>
        </w:tc>
        <w:tc>
          <w:tcPr>
            <w:tcW w:w="175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27°49′30″</w:t>
            </w:r>
          </w:p>
        </w:tc>
        <w:tc>
          <w:tcPr>
            <w:tcW w:w="162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核心景区</w:t>
            </w:r>
          </w:p>
        </w:tc>
        <w:tc>
          <w:tcPr>
            <w:tcW w:w="161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交通开发</w:t>
            </w:r>
          </w:p>
        </w:tc>
        <w:tc>
          <w:tcPr>
            <w:tcW w:w="147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1804.72 </w:t>
            </w:r>
          </w:p>
        </w:tc>
        <w:tc>
          <w:tcPr>
            <w:tcW w:w="15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现场核查情况</w:t>
            </w: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活动</w:t>
            </w:r>
            <w:r>
              <w:rPr>
                <w:b/>
                <w:color w:val="000000"/>
                <w:kern w:val="0"/>
              </w:rPr>
              <w:t>/</w:t>
            </w:r>
            <w:r>
              <w:rPr>
                <w:rFonts w:hAnsi="宋体"/>
                <w:b/>
                <w:color w:val="000000"/>
                <w:kern w:val="0"/>
              </w:rPr>
              <w:t>设施名称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道路</w:t>
            </w:r>
          </w:p>
        </w:tc>
        <w:tc>
          <w:tcPr>
            <w:tcW w:w="6223" w:type="dxa"/>
            <w:gridSpan w:val="4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典型现场相片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活动</w:t>
            </w:r>
            <w:r>
              <w:rPr>
                <w:b/>
                <w:color w:val="000000"/>
                <w:kern w:val="0"/>
              </w:rPr>
              <w:t>/</w:t>
            </w:r>
            <w:r>
              <w:rPr>
                <w:rFonts w:hAnsi="宋体"/>
                <w:b/>
                <w:color w:val="000000"/>
                <w:kern w:val="0"/>
              </w:rPr>
              <w:t>设施类型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生产路</w:t>
            </w:r>
          </w:p>
        </w:tc>
        <w:tc>
          <w:tcPr>
            <w:tcW w:w="6223" w:type="dxa"/>
            <w:gridSpan w:val="4"/>
            <w:vMerge w:val="restart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eastAsia" w:eastAsiaTheme="minorEastAsia"/>
                <w:b/>
                <w:color w:val="000000"/>
                <w:kern w:val="0"/>
                <w:lang w:eastAsia="zh-CN"/>
              </w:rPr>
            </w:pPr>
            <w:r>
              <w:rPr>
                <w:rFonts w:hint="eastAsia" w:eastAsiaTheme="minorEastAsia"/>
                <w:b/>
                <w:color w:val="000000"/>
                <w:kern w:val="0"/>
                <w:lang w:eastAsia="zh-CN"/>
              </w:rPr>
              <w:drawing>
                <wp:inline distT="0" distB="0" distL="114300" distR="114300">
                  <wp:extent cx="3810000" cy="2289175"/>
                  <wp:effectExtent l="0" t="0" r="0" b="6350"/>
                  <wp:docPr id="8" name="图片 8" descr="12f3eb081f1dbb795aa8889117dad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2f3eb081f1dbb795aa8889117dad6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28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经度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b/>
                <w:color w:val="000000"/>
                <w:kern w:val="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99°38′31″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纬度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b/>
                <w:color w:val="000000"/>
                <w:kern w:val="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27°49′30″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所在功能区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eastAsia" w:eastAsiaTheme="minorEastAsia"/>
                <w:b/>
                <w:color w:val="000000"/>
                <w:kern w:val="0"/>
                <w:lang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核心区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规模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1792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变化类型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eastAsia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无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活动</w:t>
            </w:r>
            <w:r>
              <w:rPr>
                <w:b/>
                <w:color w:val="000000"/>
                <w:kern w:val="0"/>
              </w:rPr>
              <w:t>/</w:t>
            </w:r>
            <w:r>
              <w:rPr>
                <w:rFonts w:hAnsi="宋体"/>
                <w:b/>
                <w:color w:val="000000"/>
                <w:kern w:val="0"/>
              </w:rPr>
              <w:t>设施现状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在使用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9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1493" w:type="dxa"/>
            <w:gridSpan w:val="7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Ansi="宋体"/>
                <w:b/>
                <w:color w:val="000000"/>
                <w:kern w:val="0"/>
              </w:rPr>
              <w:t>需要说明的情况</w:t>
            </w:r>
            <w:r>
              <w:rPr>
                <w:rFonts w:hint="eastAsia" w:hAnsi="宋体"/>
                <w:b/>
                <w:color w:val="000000"/>
                <w:kern w:val="0"/>
                <w:lang w:eastAsia="zh-CN"/>
              </w:rPr>
              <w:t>：</w:t>
            </w:r>
            <w:r>
              <w:rPr>
                <w:rFonts w:hint="eastAsia" w:hAnsi="宋体"/>
                <w:b/>
                <w:color w:val="000000"/>
                <w:kern w:val="0"/>
                <w:lang w:val="en-US" w:eastAsia="zh-CN"/>
              </w:rPr>
              <w:t>该道路是未修建环湖路以前哈木古、角茸村民的进村路，保护区建立以前已有，现属哈木古村民的生产路及民风民俗路。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52" w:type="dxa"/>
            <w:gridSpan w:val="9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</w:rPr>
            </w:pPr>
            <w:r>
              <w:rPr>
                <w:rFonts w:hint="eastAsia"/>
                <w:kern w:val="0"/>
                <w:sz w:val="28"/>
                <w:szCs w:val="28"/>
                <w:lang w:val="en-US" w:eastAsia="zh-CN"/>
              </w:rPr>
              <w:t>纳帕海省级自然保护区2019—2022年地方级自然保护地人类活动变化疑似一般问题点位核查情况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</w:tblPrEx>
        <w:trPr>
          <w:trHeight w:val="439" w:hRule="atLeast"/>
        </w:trPr>
        <w:tc>
          <w:tcPr>
            <w:tcW w:w="1093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序号</w:t>
            </w:r>
          </w:p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（</w:t>
            </w:r>
            <w:r>
              <w:rPr>
                <w:rFonts w:hint="eastAsia" w:hAnsi="宋体"/>
                <w:b/>
                <w:color w:val="000000"/>
                <w:kern w:val="0"/>
                <w:lang w:val="en-US" w:eastAsia="zh-CN"/>
              </w:rPr>
              <w:t>11</w:t>
            </w:r>
            <w:r>
              <w:rPr>
                <w:rFonts w:hAnsi="宋体"/>
                <w:b/>
                <w:color w:val="000000"/>
                <w:kern w:val="0"/>
              </w:rPr>
              <w:t>）</w:t>
            </w:r>
          </w:p>
        </w:tc>
        <w:tc>
          <w:tcPr>
            <w:tcW w:w="1066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遥感监测情况</w:t>
            </w: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编号</w:t>
            </w:r>
          </w:p>
        </w:tc>
        <w:tc>
          <w:tcPr>
            <w:tcW w:w="1615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经度</w:t>
            </w:r>
          </w:p>
        </w:tc>
        <w:tc>
          <w:tcPr>
            <w:tcW w:w="1754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纬度</w:t>
            </w:r>
          </w:p>
        </w:tc>
        <w:tc>
          <w:tcPr>
            <w:tcW w:w="1628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所在功能分区</w:t>
            </w:r>
          </w:p>
        </w:tc>
        <w:tc>
          <w:tcPr>
            <w:tcW w:w="1615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活动类型</w:t>
            </w:r>
          </w:p>
        </w:tc>
        <w:tc>
          <w:tcPr>
            <w:tcW w:w="1479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规模</w:t>
            </w:r>
          </w:p>
        </w:tc>
        <w:tc>
          <w:tcPr>
            <w:tcW w:w="15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变化类型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53-S-326-TD-0003</w:t>
            </w:r>
          </w:p>
        </w:tc>
        <w:tc>
          <w:tcPr>
            <w:tcW w:w="161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99°38′18″</w:t>
            </w:r>
          </w:p>
        </w:tc>
        <w:tc>
          <w:tcPr>
            <w:tcW w:w="1754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27°50′24″</w:t>
            </w:r>
          </w:p>
        </w:tc>
        <w:tc>
          <w:tcPr>
            <w:tcW w:w="162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核心景区</w:t>
            </w:r>
          </w:p>
        </w:tc>
        <w:tc>
          <w:tcPr>
            <w:tcW w:w="161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交通开发</w:t>
            </w:r>
          </w:p>
        </w:tc>
        <w:tc>
          <w:tcPr>
            <w:tcW w:w="147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671.70 </w:t>
            </w:r>
          </w:p>
        </w:tc>
        <w:tc>
          <w:tcPr>
            <w:tcW w:w="15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restart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现场核查情况</w:t>
            </w: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活动</w:t>
            </w:r>
            <w:r>
              <w:rPr>
                <w:b/>
                <w:color w:val="000000"/>
                <w:kern w:val="0"/>
              </w:rPr>
              <w:t>/</w:t>
            </w:r>
            <w:r>
              <w:rPr>
                <w:rFonts w:hAnsi="宋体"/>
                <w:b/>
                <w:color w:val="000000"/>
                <w:kern w:val="0"/>
              </w:rPr>
              <w:t>设施名称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eastAsia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道路</w:t>
            </w:r>
          </w:p>
        </w:tc>
        <w:tc>
          <w:tcPr>
            <w:tcW w:w="6223" w:type="dxa"/>
            <w:gridSpan w:val="4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典型现场相片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活动</w:t>
            </w:r>
            <w:r>
              <w:rPr>
                <w:b/>
                <w:color w:val="000000"/>
                <w:kern w:val="0"/>
              </w:rPr>
              <w:t>/</w:t>
            </w:r>
            <w:r>
              <w:rPr>
                <w:rFonts w:hAnsi="宋体"/>
                <w:b/>
                <w:color w:val="000000"/>
                <w:kern w:val="0"/>
              </w:rPr>
              <w:t>设施类型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生产路</w:t>
            </w:r>
          </w:p>
        </w:tc>
        <w:tc>
          <w:tcPr>
            <w:tcW w:w="6223" w:type="dxa"/>
            <w:gridSpan w:val="4"/>
            <w:vMerge w:val="restart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eastAsia" w:eastAsiaTheme="minorEastAsia"/>
                <w:b/>
                <w:color w:val="000000"/>
                <w:kern w:val="0"/>
                <w:lang w:eastAsia="zh-CN"/>
              </w:rPr>
            </w:pPr>
            <w:r>
              <w:rPr>
                <w:rFonts w:hint="eastAsia" w:eastAsiaTheme="minorEastAsia"/>
                <w:b/>
                <w:color w:val="000000"/>
                <w:kern w:val="0"/>
                <w:lang w:eastAsia="zh-CN"/>
              </w:rPr>
              <w:drawing>
                <wp:inline distT="0" distB="0" distL="114300" distR="114300">
                  <wp:extent cx="3810000" cy="2185670"/>
                  <wp:effectExtent l="0" t="0" r="0" b="5080"/>
                  <wp:docPr id="7" name="图片 7" descr="17544c9d781ad63760ef319c6ba3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7544c9d781ad63760ef319c6ba33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18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经度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b/>
                <w:color w:val="000000"/>
                <w:kern w:val="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99°38′18″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纬度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b/>
                <w:color w:val="000000"/>
                <w:kern w:val="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27°50′24″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所在功能区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eastAsia" w:eastAsiaTheme="minorEastAsia"/>
                <w:b/>
                <w:color w:val="000000"/>
                <w:kern w:val="0"/>
                <w:lang w:eastAsia="zh-CN"/>
              </w:rPr>
            </w:pPr>
            <w:r>
              <w:rPr>
                <w:rFonts w:hint="eastAsia"/>
                <w:b/>
                <w:color w:val="000000"/>
                <w:kern w:val="0"/>
                <w:lang w:eastAsia="zh-CN"/>
              </w:rPr>
              <w:t>核心区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规模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487.8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变化类型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eastAsia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无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90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b/>
                <w:color w:val="000000"/>
                <w:kern w:val="0"/>
              </w:rPr>
            </w:pPr>
            <w:r>
              <w:rPr>
                <w:rFonts w:hAnsi="宋体"/>
                <w:b/>
                <w:color w:val="000000"/>
                <w:kern w:val="0"/>
              </w:rPr>
              <w:t>活动</w:t>
            </w:r>
            <w:r>
              <w:rPr>
                <w:b/>
                <w:color w:val="000000"/>
                <w:kern w:val="0"/>
              </w:rPr>
              <w:t>/</w:t>
            </w:r>
            <w:r>
              <w:rPr>
                <w:rFonts w:hAnsi="宋体"/>
                <w:b/>
                <w:color w:val="000000"/>
                <w:kern w:val="0"/>
              </w:rPr>
              <w:t>设施现状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0"/>
                <w:lang w:val="en-US" w:eastAsia="zh-CN"/>
              </w:rPr>
              <w:t>使用中</w:t>
            </w:r>
          </w:p>
        </w:tc>
        <w:tc>
          <w:tcPr>
            <w:tcW w:w="6223" w:type="dxa"/>
            <w:gridSpan w:val="4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9" w:hRule="atLeast"/>
        </w:trPr>
        <w:tc>
          <w:tcPr>
            <w:tcW w:w="1093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b/>
                <w:color w:val="000000"/>
                <w:kern w:val="0"/>
              </w:rPr>
            </w:pPr>
          </w:p>
        </w:tc>
        <w:tc>
          <w:tcPr>
            <w:tcW w:w="11493" w:type="dxa"/>
            <w:gridSpan w:val="7"/>
            <w:shd w:val="clear" w:color="auto" w:fill="auto"/>
            <w:vAlign w:val="center"/>
          </w:tcPr>
          <w:p>
            <w:pPr>
              <w:widowControl/>
              <w:spacing w:line="360" w:lineRule="auto"/>
              <w:rPr>
                <w:rFonts w:hint="default" w:eastAsiaTheme="minorEastAsia"/>
                <w:b/>
                <w:color w:val="000000"/>
                <w:kern w:val="0"/>
                <w:lang w:val="en-US" w:eastAsia="zh-CN"/>
              </w:rPr>
            </w:pPr>
            <w:r>
              <w:rPr>
                <w:rFonts w:hAnsi="宋体"/>
                <w:b/>
                <w:color w:val="000000"/>
                <w:kern w:val="0"/>
              </w:rPr>
              <w:t>其他需要特别说明的情况</w:t>
            </w:r>
            <w:r>
              <w:rPr>
                <w:rFonts w:hint="eastAsia" w:hAnsi="宋体"/>
                <w:b/>
                <w:color w:val="000000"/>
                <w:kern w:val="0"/>
                <w:lang w:val="en-US" w:eastAsia="zh-CN"/>
              </w:rPr>
              <w:t>:该道路是角茸村民小组的生产路及民风民俗路，是原有的道路、不是新建的。</w:t>
            </w:r>
          </w:p>
        </w:tc>
      </w:tr>
    </w:tbl>
    <w:p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WU0YzgzNTY4ODNmMmM2NmQ2NjQxODU2NzRmMGFiNjAifQ=="/>
    <w:docVar w:name="KSO_WPS_MARK_KEY" w:val="381786dd-f4eb-43e1-9232-6d85481cf83c"/>
  </w:docVars>
  <w:rsids>
    <w:rsidRoot w:val="6F362DCD"/>
    <w:rsid w:val="000B0C75"/>
    <w:rsid w:val="000E4434"/>
    <w:rsid w:val="00164F9B"/>
    <w:rsid w:val="00166DD0"/>
    <w:rsid w:val="00386839"/>
    <w:rsid w:val="003C3944"/>
    <w:rsid w:val="00522530"/>
    <w:rsid w:val="005B4E37"/>
    <w:rsid w:val="00AF49F3"/>
    <w:rsid w:val="00B27F9F"/>
    <w:rsid w:val="00D05311"/>
    <w:rsid w:val="00D97C78"/>
    <w:rsid w:val="00E7294D"/>
    <w:rsid w:val="00E965A5"/>
    <w:rsid w:val="00F1380F"/>
    <w:rsid w:val="00F750F8"/>
    <w:rsid w:val="01A9564E"/>
    <w:rsid w:val="03E755C9"/>
    <w:rsid w:val="041D60C1"/>
    <w:rsid w:val="0457720D"/>
    <w:rsid w:val="04E46016"/>
    <w:rsid w:val="053F6AC1"/>
    <w:rsid w:val="05BC3646"/>
    <w:rsid w:val="07685142"/>
    <w:rsid w:val="08793087"/>
    <w:rsid w:val="09532349"/>
    <w:rsid w:val="0C153E03"/>
    <w:rsid w:val="0C424128"/>
    <w:rsid w:val="0E427FFA"/>
    <w:rsid w:val="0EA15E45"/>
    <w:rsid w:val="0F581D5B"/>
    <w:rsid w:val="116F00B8"/>
    <w:rsid w:val="123850B5"/>
    <w:rsid w:val="12EA0C6E"/>
    <w:rsid w:val="136412DC"/>
    <w:rsid w:val="14892745"/>
    <w:rsid w:val="16E028B9"/>
    <w:rsid w:val="17900AB8"/>
    <w:rsid w:val="17D64687"/>
    <w:rsid w:val="185F32CB"/>
    <w:rsid w:val="18B01B65"/>
    <w:rsid w:val="195D07A9"/>
    <w:rsid w:val="19E84256"/>
    <w:rsid w:val="1A862E0C"/>
    <w:rsid w:val="1A8751C0"/>
    <w:rsid w:val="1A953BCA"/>
    <w:rsid w:val="1B2E3CAA"/>
    <w:rsid w:val="1B402CBD"/>
    <w:rsid w:val="1B8A3D28"/>
    <w:rsid w:val="1C2B4A95"/>
    <w:rsid w:val="1D897095"/>
    <w:rsid w:val="1DAD3A8F"/>
    <w:rsid w:val="1EFA334B"/>
    <w:rsid w:val="223F6BD1"/>
    <w:rsid w:val="22E04698"/>
    <w:rsid w:val="239F2FFC"/>
    <w:rsid w:val="23F8723A"/>
    <w:rsid w:val="245E5D97"/>
    <w:rsid w:val="25B56769"/>
    <w:rsid w:val="25B62921"/>
    <w:rsid w:val="26B00293"/>
    <w:rsid w:val="28061BBE"/>
    <w:rsid w:val="2831731D"/>
    <w:rsid w:val="29600155"/>
    <w:rsid w:val="29F4552D"/>
    <w:rsid w:val="2AB30F53"/>
    <w:rsid w:val="2AC56B34"/>
    <w:rsid w:val="2B094B63"/>
    <w:rsid w:val="2B6978B4"/>
    <w:rsid w:val="2BA35AB6"/>
    <w:rsid w:val="2D571EEF"/>
    <w:rsid w:val="2EE43065"/>
    <w:rsid w:val="2FD23E16"/>
    <w:rsid w:val="303D22A5"/>
    <w:rsid w:val="345A74E0"/>
    <w:rsid w:val="367847EF"/>
    <w:rsid w:val="36F11549"/>
    <w:rsid w:val="37DC1CD5"/>
    <w:rsid w:val="385A5946"/>
    <w:rsid w:val="39A15A24"/>
    <w:rsid w:val="3BE64ED1"/>
    <w:rsid w:val="3CF2326B"/>
    <w:rsid w:val="3F590301"/>
    <w:rsid w:val="3FB60504"/>
    <w:rsid w:val="48F13E00"/>
    <w:rsid w:val="49A528CA"/>
    <w:rsid w:val="4A760C94"/>
    <w:rsid w:val="4C3677AE"/>
    <w:rsid w:val="4D5946A5"/>
    <w:rsid w:val="517F39A6"/>
    <w:rsid w:val="52252357"/>
    <w:rsid w:val="536A13B8"/>
    <w:rsid w:val="53904802"/>
    <w:rsid w:val="53A66901"/>
    <w:rsid w:val="53E63AEB"/>
    <w:rsid w:val="54951F80"/>
    <w:rsid w:val="54A27664"/>
    <w:rsid w:val="54D658CF"/>
    <w:rsid w:val="54EB62D0"/>
    <w:rsid w:val="557F114E"/>
    <w:rsid w:val="571B3A71"/>
    <w:rsid w:val="58A2277B"/>
    <w:rsid w:val="5C07200C"/>
    <w:rsid w:val="5CE5675F"/>
    <w:rsid w:val="5E2551D3"/>
    <w:rsid w:val="5E56783C"/>
    <w:rsid w:val="5F627C3D"/>
    <w:rsid w:val="602F51BF"/>
    <w:rsid w:val="612455EC"/>
    <w:rsid w:val="61391EF8"/>
    <w:rsid w:val="62812FB7"/>
    <w:rsid w:val="63DD5AA0"/>
    <w:rsid w:val="64A242BE"/>
    <w:rsid w:val="65F00576"/>
    <w:rsid w:val="66C01E64"/>
    <w:rsid w:val="68931274"/>
    <w:rsid w:val="68D979E8"/>
    <w:rsid w:val="6A7A0250"/>
    <w:rsid w:val="6C164BAD"/>
    <w:rsid w:val="6CB522AD"/>
    <w:rsid w:val="6F362DCD"/>
    <w:rsid w:val="6F6B4FE6"/>
    <w:rsid w:val="6FF66F86"/>
    <w:rsid w:val="712F0068"/>
    <w:rsid w:val="72CB49F9"/>
    <w:rsid w:val="734E0343"/>
    <w:rsid w:val="75B27865"/>
    <w:rsid w:val="763319F9"/>
    <w:rsid w:val="7717140A"/>
    <w:rsid w:val="79153312"/>
    <w:rsid w:val="791E4C57"/>
    <w:rsid w:val="7B722B50"/>
    <w:rsid w:val="7BF62016"/>
    <w:rsid w:val="7C9C6325"/>
    <w:rsid w:val="7F1B5FA4"/>
    <w:rsid w:val="7F613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  <w:style w:type="character" w:customStyle="1" w:styleId="10">
    <w:name w:val="font31"/>
    <w:basedOn w:val="6"/>
    <w:qFormat/>
    <w:uiPriority w:val="0"/>
    <w:rPr>
      <w:rFonts w:ascii="方正仿宋_GBK" w:hAnsi="方正仿宋_GBK" w:eastAsia="方正仿宋_GBK" w:cs="方正仿宋_GBK"/>
      <w:color w:val="000000"/>
      <w:sz w:val="16"/>
      <w:szCs w:val="1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2674</Words>
  <Characters>3469</Characters>
  <Lines>212</Lines>
  <Paragraphs>59</Paragraphs>
  <TotalTime>10</TotalTime>
  <ScaleCrop>false</ScaleCrop>
  <LinksUpToDate>false</LinksUpToDate>
  <CharactersWithSpaces>3482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2017-09-04T05:35:00Z</dcterms:created>
  <dc:creator>Administrator</dc:creator>
  <cp:lastModifiedBy>poison</cp:lastModifiedBy>
  <cp:lastPrinted>2017-09-04T07:48:00Z</cp:lastPrinted>
  <dcterms:modified xsi:type="dcterms:W3CDTF">2024-03-05T09:02:49Z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27CE87F4EB8A4A60A505348A506AD954</vt:lpwstr>
  </property>
</Properties>
</file>