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both"/>
        <w:rPr>
          <w:rFonts w:hint="eastAsia" w:ascii="方正隶书简体" w:eastAsia="方正隶书简体"/>
          <w:color w:val="FF0000"/>
          <w:spacing w:val="20"/>
          <w:w w:val="80"/>
          <w:kern w:val="0"/>
          <w:sz w:val="24"/>
          <w:szCs w:val="2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上江乡开展2024年洪涝地质灾害、</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防汛抢险救灾综合演练</w:t>
      </w:r>
    </w:p>
    <w:p>
      <w:pPr>
        <w:ind w:firstLine="640" w:firstLineChars="200"/>
        <w:rPr>
          <w:rFonts w:hint="eastAsia" w:ascii="仿宋" w:hAnsi="仿宋" w:eastAsia="仿宋" w:cs="仿宋"/>
          <w:sz w:val="32"/>
          <w:szCs w:val="32"/>
          <w:lang w:val="en-US" w:eastAsia="zh-CN"/>
        </w:rPr>
      </w:pPr>
    </w:p>
    <w:p>
      <w:pPr>
        <w:spacing w:line="540" w:lineRule="exact"/>
        <w:ind w:firstLine="640" w:firstLineChars="200"/>
        <w:jc w:val="both"/>
        <w:rPr>
          <w:rFonts w:hint="eastAsia" w:ascii="仿宋" w:hAnsi="仿宋" w:eastAsia="仿宋" w:cs="仿宋"/>
          <w:b w:val="0"/>
          <w:color w:val="000000"/>
          <w:kern w:val="0"/>
          <w:sz w:val="32"/>
          <w:szCs w:val="32"/>
          <w:lang w:val="en-US" w:eastAsia="zh-CN" w:bidi="ar"/>
        </w:rPr>
      </w:pPr>
      <w:r>
        <w:rPr>
          <w:rFonts w:hint="eastAsia" w:ascii="仿宋" w:hAnsi="仿宋" w:eastAsia="仿宋" w:cs="仿宋"/>
          <w:b w:val="0"/>
          <w:color w:val="000000"/>
          <w:kern w:val="0"/>
          <w:sz w:val="32"/>
          <w:szCs w:val="32"/>
          <w:lang w:val="en-US" w:eastAsia="zh-CN" w:bidi="ar"/>
        </w:rPr>
        <w:t>为认真贯彻落实习近平总书记关于防灾减灾救灾重要论述，</w:t>
      </w:r>
      <w:r>
        <w:rPr>
          <w:rFonts w:hint="default" w:ascii="仿宋" w:hAnsi="仿宋" w:eastAsia="仿宋" w:cs="仿宋"/>
          <w:b w:val="0"/>
          <w:color w:val="000000"/>
          <w:kern w:val="0"/>
          <w:sz w:val="32"/>
          <w:szCs w:val="32"/>
          <w:lang w:val="en-US" w:eastAsia="zh-CN" w:bidi="ar"/>
        </w:rPr>
        <w:t>进一步提高全</w:t>
      </w:r>
      <w:r>
        <w:rPr>
          <w:rFonts w:hint="eastAsia" w:ascii="仿宋" w:hAnsi="仿宋" w:eastAsia="仿宋" w:cs="仿宋"/>
          <w:b w:val="0"/>
          <w:color w:val="000000"/>
          <w:kern w:val="0"/>
          <w:sz w:val="32"/>
          <w:szCs w:val="32"/>
          <w:lang w:val="en-US" w:eastAsia="zh-CN" w:bidi="ar"/>
        </w:rPr>
        <w:t>村</w:t>
      </w:r>
      <w:r>
        <w:rPr>
          <w:rFonts w:hint="default" w:ascii="仿宋" w:hAnsi="仿宋" w:eastAsia="仿宋" w:cs="仿宋"/>
          <w:b w:val="0"/>
          <w:color w:val="000000"/>
          <w:kern w:val="0"/>
          <w:sz w:val="32"/>
          <w:szCs w:val="32"/>
          <w:lang w:val="en-US" w:eastAsia="zh-CN" w:bidi="ar"/>
        </w:rPr>
        <w:t>干部群众遇到自然灾害时的</w:t>
      </w:r>
      <w:r>
        <w:rPr>
          <w:rFonts w:hint="eastAsia" w:ascii="仿宋" w:hAnsi="仿宋" w:eastAsia="仿宋" w:cs="仿宋"/>
          <w:b w:val="0"/>
          <w:color w:val="000000"/>
          <w:kern w:val="0"/>
          <w:sz w:val="32"/>
          <w:szCs w:val="32"/>
          <w:lang w:val="en-US" w:eastAsia="zh-CN" w:bidi="ar"/>
        </w:rPr>
        <w:t>应急处置</w:t>
      </w:r>
      <w:r>
        <w:rPr>
          <w:rFonts w:hint="default" w:ascii="仿宋" w:hAnsi="仿宋" w:eastAsia="仿宋" w:cs="仿宋"/>
          <w:b w:val="0"/>
          <w:color w:val="000000"/>
          <w:kern w:val="0"/>
          <w:sz w:val="32"/>
          <w:szCs w:val="32"/>
          <w:lang w:val="en-US" w:eastAsia="zh-CN" w:bidi="ar"/>
        </w:rPr>
        <w:t>能力和</w:t>
      </w:r>
      <w:r>
        <w:rPr>
          <w:rFonts w:hint="eastAsia" w:ascii="仿宋" w:hAnsi="仿宋" w:eastAsia="仿宋" w:cs="仿宋"/>
          <w:b w:val="0"/>
          <w:color w:val="000000"/>
          <w:kern w:val="0"/>
          <w:sz w:val="32"/>
          <w:szCs w:val="32"/>
          <w:lang w:val="en-US" w:eastAsia="zh-CN" w:bidi="ar"/>
        </w:rPr>
        <w:t>抢险救灾能力。上江乡福库村开展2024年洪涝地质灾害、防汛抢险救灾综合演练。</w:t>
      </w:r>
    </w:p>
    <w:p>
      <w:pPr>
        <w:spacing w:line="540" w:lineRule="exact"/>
        <w:ind w:firstLine="640" w:firstLineChars="200"/>
        <w:jc w:val="both"/>
        <w:rPr>
          <w:rFonts w:hint="eastAsia" w:ascii="仿宋" w:hAnsi="仿宋" w:eastAsia="仿宋" w:cs="仿宋"/>
          <w:b w:val="0"/>
          <w:color w:val="000000"/>
          <w:kern w:val="0"/>
          <w:sz w:val="32"/>
          <w:szCs w:val="32"/>
          <w:lang w:val="en-US" w:eastAsia="zh-CN" w:bidi="ar"/>
        </w:rPr>
      </w:pPr>
      <w:r>
        <w:rPr>
          <w:rFonts w:hint="eastAsia" w:ascii="仿宋" w:hAnsi="仿宋" w:eastAsia="仿宋" w:cs="仿宋"/>
          <w:b w:val="0"/>
          <w:color w:val="000000"/>
          <w:kern w:val="0"/>
          <w:sz w:val="32"/>
          <w:szCs w:val="32"/>
          <w:lang w:val="en-US" w:eastAsia="zh-CN" w:bidi="ar"/>
        </w:rPr>
        <w:t>此次演练以模拟福库村木肯不二组因突发暴雨诱发泥石流沟地质灾害为背景，演习了洪涝地质灾害预警到灾情应急处置全过程。</w:t>
      </w:r>
    </w:p>
    <w:p>
      <w:pPr>
        <w:spacing w:line="540" w:lineRule="exact"/>
        <w:ind w:firstLine="640" w:firstLineChars="200"/>
        <w:jc w:val="both"/>
        <w:rPr>
          <w:rFonts w:hint="eastAsia"/>
          <w:lang w:val="en-US" w:eastAsia="zh-CN"/>
        </w:rPr>
      </w:pPr>
      <w:r>
        <w:rPr>
          <w:rFonts w:hint="eastAsia" w:ascii="仿宋" w:hAnsi="仿宋" w:eastAsia="仿宋" w:cs="仿宋"/>
          <w:b w:val="0"/>
          <w:color w:val="000000"/>
          <w:kern w:val="0"/>
          <w:sz w:val="32"/>
          <w:szCs w:val="32"/>
          <w:lang w:val="en-US" w:eastAsia="zh-CN" w:bidi="ar"/>
        </w:rPr>
        <w:t>演练通过“险情报告、发布报告、应急处置”三步开展，演练现场，根据监测员发出的险情报告，信号发送员及时拉响灾害警报，村内工作人员将群众按照应急疏散路线向应急避难场所有序转移，治安管理、医疗救助、物资发放等环节及时跟进，有序开展，参与演练的应急队员面对险情听从指挥、处置有序圆满完成此次应急救援任务。</w:t>
      </w:r>
    </w:p>
    <w:p>
      <w:pPr>
        <w:spacing w:line="540" w:lineRule="exact"/>
        <w:ind w:firstLine="640" w:firstLineChars="200"/>
        <w:jc w:val="both"/>
        <w:rPr>
          <w:rFonts w:hint="default" w:ascii="仿宋" w:hAnsi="仿宋" w:eastAsia="仿宋" w:cs="仿宋"/>
          <w:b w:val="0"/>
          <w:color w:val="000000"/>
          <w:kern w:val="0"/>
          <w:sz w:val="32"/>
          <w:szCs w:val="32"/>
          <w:lang w:val="en-US" w:eastAsia="zh-CN" w:bidi="ar"/>
        </w:rPr>
      </w:pPr>
      <w:r>
        <w:rPr>
          <w:rFonts w:hint="eastAsia" w:ascii="仿宋" w:hAnsi="仿宋" w:eastAsia="仿宋" w:cs="仿宋"/>
          <w:b w:val="0"/>
          <w:color w:val="000000"/>
          <w:kern w:val="0"/>
          <w:sz w:val="32"/>
          <w:szCs w:val="32"/>
          <w:lang w:val="en-US" w:eastAsia="zh-CN" w:bidi="ar"/>
        </w:rPr>
        <w:t>此次应急演练，有效锻炼了福库村自然抢险队伍应急能力 ，提高了干部群众间协调能力，使群众能够掌握有效掌握逃生路线及自救技能，筑牢了防灾减灾救灾的人民防线。</w:t>
      </w:r>
    </w:p>
    <w:p>
      <w:pPr>
        <w:spacing w:line="540" w:lineRule="exact"/>
        <w:jc w:val="left"/>
        <w:rPr>
          <w:rFonts w:hint="eastAsia" w:ascii="仿宋" w:hAnsi="仿宋" w:eastAsia="仿宋" w:cs="仿宋"/>
          <w:b w:val="0"/>
          <w:color w:val="000000"/>
          <w:kern w:val="0"/>
          <w:sz w:val="32"/>
          <w:szCs w:val="32"/>
          <w:lang w:val="en-US" w:eastAsia="zh-CN" w:bidi="ar"/>
        </w:rPr>
      </w:pPr>
    </w:p>
    <w:p>
      <w:pPr>
        <w:jc w:val="right"/>
        <w:rPr>
          <w:rFonts w:hint="eastAsia" w:ascii="仿宋" w:hAnsi="仿宋" w:eastAsia="仿宋" w:cs="仿宋"/>
          <w:b w:val="0"/>
          <w:color w:val="000000"/>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隶书简体">
    <w:altName w:val="宋体"/>
    <w:panose1 w:val="02010601030101010101"/>
    <w:charset w:val="86"/>
    <w:family w:val="auto"/>
    <w:pitch w:val="default"/>
    <w:sig w:usb0="00000000" w:usb1="00000000" w:usb2="00000000" w:usb3="00000000" w:csb0="00040000" w:csb1="00000000"/>
    <w:embedRegular r:id="rId1" w:fontKey="{F73EF252-8453-40F2-AAB1-1B1989082DBF}"/>
  </w:font>
  <w:font w:name="方正小标宋_GBK">
    <w:panose1 w:val="03000509000000000000"/>
    <w:charset w:val="86"/>
    <w:family w:val="auto"/>
    <w:pitch w:val="default"/>
    <w:sig w:usb0="00000001" w:usb1="080E0000" w:usb2="00000000" w:usb3="00000000" w:csb0="00040000" w:csb1="00000000"/>
    <w:embedRegular r:id="rId2" w:fontKey="{E19A58BC-3494-4D0C-8B43-33F5225F1141}"/>
  </w:font>
  <w:font w:name="仿宋">
    <w:panose1 w:val="02010609060101010101"/>
    <w:charset w:val="86"/>
    <w:family w:val="auto"/>
    <w:pitch w:val="default"/>
    <w:sig w:usb0="800002BF" w:usb1="38CF7CFA" w:usb2="00000016" w:usb3="00000000" w:csb0="00040001" w:csb1="00000000"/>
    <w:embedRegular r:id="rId3" w:fontKey="{51409703-B533-4EE2-A251-EAA8A7D85EE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mNTdhZDg5YzEzNWVhNDQzMGI2MzBjNDE0ZDQ2NzEifQ=="/>
  </w:docVars>
  <w:rsids>
    <w:rsidRoot w:val="517C37D5"/>
    <w:rsid w:val="008A1270"/>
    <w:rsid w:val="049230AB"/>
    <w:rsid w:val="04CC1401"/>
    <w:rsid w:val="05680634"/>
    <w:rsid w:val="08B07C52"/>
    <w:rsid w:val="091D7E42"/>
    <w:rsid w:val="0A1608CF"/>
    <w:rsid w:val="0BF97CF3"/>
    <w:rsid w:val="0CF07BBA"/>
    <w:rsid w:val="0E1D3630"/>
    <w:rsid w:val="0EEC1973"/>
    <w:rsid w:val="0FBF2BE4"/>
    <w:rsid w:val="12D15108"/>
    <w:rsid w:val="136A056A"/>
    <w:rsid w:val="136A7658"/>
    <w:rsid w:val="13B522A5"/>
    <w:rsid w:val="14511B9B"/>
    <w:rsid w:val="16E178E4"/>
    <w:rsid w:val="17285513"/>
    <w:rsid w:val="174D36C8"/>
    <w:rsid w:val="1A143B2C"/>
    <w:rsid w:val="1D564D3A"/>
    <w:rsid w:val="1DDE692B"/>
    <w:rsid w:val="1F073C5F"/>
    <w:rsid w:val="1F7532BF"/>
    <w:rsid w:val="20D942EF"/>
    <w:rsid w:val="22E164E6"/>
    <w:rsid w:val="2546105E"/>
    <w:rsid w:val="257E2B03"/>
    <w:rsid w:val="26843FF6"/>
    <w:rsid w:val="26964247"/>
    <w:rsid w:val="274E2589"/>
    <w:rsid w:val="276970C2"/>
    <w:rsid w:val="27FF16AA"/>
    <w:rsid w:val="2879797C"/>
    <w:rsid w:val="28D04EA7"/>
    <w:rsid w:val="2AA6690F"/>
    <w:rsid w:val="2AF91745"/>
    <w:rsid w:val="2D8A67EC"/>
    <w:rsid w:val="2DC95341"/>
    <w:rsid w:val="304E55A1"/>
    <w:rsid w:val="322844D5"/>
    <w:rsid w:val="326C24C6"/>
    <w:rsid w:val="32921B29"/>
    <w:rsid w:val="34817EE5"/>
    <w:rsid w:val="398D4FA2"/>
    <w:rsid w:val="39F8091D"/>
    <w:rsid w:val="3B477A42"/>
    <w:rsid w:val="3DF013A8"/>
    <w:rsid w:val="3E7A2248"/>
    <w:rsid w:val="43851516"/>
    <w:rsid w:val="43DE012B"/>
    <w:rsid w:val="43F86D76"/>
    <w:rsid w:val="44D61B39"/>
    <w:rsid w:val="4AE42F23"/>
    <w:rsid w:val="4D0B46DF"/>
    <w:rsid w:val="517C37D5"/>
    <w:rsid w:val="520C1831"/>
    <w:rsid w:val="52DE216B"/>
    <w:rsid w:val="53254B7E"/>
    <w:rsid w:val="54AC21F0"/>
    <w:rsid w:val="56FC3F07"/>
    <w:rsid w:val="5A130BA1"/>
    <w:rsid w:val="5A711207"/>
    <w:rsid w:val="5A737E20"/>
    <w:rsid w:val="5A940E58"/>
    <w:rsid w:val="5AA37668"/>
    <w:rsid w:val="5B555300"/>
    <w:rsid w:val="5BA87F9D"/>
    <w:rsid w:val="5C5A65B8"/>
    <w:rsid w:val="5EF335F9"/>
    <w:rsid w:val="5F7839F2"/>
    <w:rsid w:val="61C85C75"/>
    <w:rsid w:val="63CE3C2A"/>
    <w:rsid w:val="647944FC"/>
    <w:rsid w:val="64F63B27"/>
    <w:rsid w:val="663D12E2"/>
    <w:rsid w:val="668F0570"/>
    <w:rsid w:val="68DC682F"/>
    <w:rsid w:val="6A4E45D1"/>
    <w:rsid w:val="6A5732B6"/>
    <w:rsid w:val="6A5C442C"/>
    <w:rsid w:val="6A5D3835"/>
    <w:rsid w:val="6E9F2B3A"/>
    <w:rsid w:val="6F925D6D"/>
    <w:rsid w:val="72180280"/>
    <w:rsid w:val="72B84393"/>
    <w:rsid w:val="73167ACA"/>
    <w:rsid w:val="73F46404"/>
    <w:rsid w:val="7BBA7205"/>
    <w:rsid w:val="7CB8431D"/>
    <w:rsid w:val="7CC0123A"/>
    <w:rsid w:val="7D142391"/>
    <w:rsid w:val="7E3C03A5"/>
    <w:rsid w:val="7ECB7754"/>
    <w:rsid w:val="7F206019"/>
    <w:rsid w:val="7F5A1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spacing w:beforeAutospacing="1" w:afterAutospacing="1"/>
      <w:jc w:val="left"/>
      <w:outlineLvl w:val="1"/>
    </w:pPr>
    <w:rPr>
      <w:rFonts w:ascii="宋体" w:hAnsi="宋体" w:cs="Times New Roman"/>
      <w:b/>
      <w:kern w:val="0"/>
      <w:sz w:val="36"/>
      <w:szCs w:val="36"/>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index 8"/>
    <w:basedOn w:val="1"/>
    <w:next w:val="1"/>
    <w:autoRedefine/>
    <w:qFormat/>
    <w:uiPriority w:val="0"/>
    <w:pPr>
      <w:ind w:left="2940"/>
    </w:pPr>
  </w:style>
  <w:style w:type="paragraph" w:styleId="5">
    <w:name w:val="Normal Indent"/>
    <w:basedOn w:val="1"/>
    <w:next w:val="1"/>
    <w:autoRedefine/>
    <w:qFormat/>
    <w:uiPriority w:val="0"/>
    <w:pPr>
      <w:ind w:firstLine="200" w:firstLineChars="200"/>
    </w:pPr>
  </w:style>
  <w:style w:type="paragraph" w:styleId="6">
    <w:name w:val="toa heading"/>
    <w:basedOn w:val="1"/>
    <w:next w:val="1"/>
    <w:autoRedefine/>
    <w:qFormat/>
    <w:uiPriority w:val="0"/>
    <w:pPr>
      <w:spacing w:before="120"/>
    </w:pPr>
    <w:rPr>
      <w:rFonts w:ascii="Cambria" w:hAnsi="Cambria" w:cs="Times New Roman"/>
      <w:sz w:val="24"/>
      <w:szCs w:val="24"/>
    </w:rPr>
  </w:style>
  <w:style w:type="paragraph" w:styleId="7">
    <w:name w:val="Body Text"/>
    <w:basedOn w:val="1"/>
    <w:next w:val="8"/>
    <w:autoRedefine/>
    <w:qFormat/>
    <w:uiPriority w:val="0"/>
    <w:pPr>
      <w:spacing w:before="100" w:beforeAutospacing="1" w:after="100" w:afterAutospacing="1"/>
      <w:ind w:left="707"/>
    </w:pPr>
    <w:rPr>
      <w:rFonts w:ascii="宋体" w:hAnsi="宋体"/>
      <w:sz w:val="23"/>
      <w:szCs w:val="23"/>
    </w:rPr>
  </w:style>
  <w:style w:type="paragraph" w:styleId="8">
    <w:name w:val="toc 5"/>
    <w:basedOn w:val="1"/>
    <w:next w:val="1"/>
    <w:autoRedefine/>
    <w:qFormat/>
    <w:uiPriority w:val="0"/>
    <w:pPr>
      <w:ind w:left="1680" w:leftChars="800"/>
    </w:p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738</Words>
  <Characters>747</Characters>
  <Lines>0</Lines>
  <Paragraphs>0</Paragraphs>
  <TotalTime>1</TotalTime>
  <ScaleCrop>false</ScaleCrop>
  <LinksUpToDate>false</LinksUpToDate>
  <CharactersWithSpaces>815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2022-12-15T03:18:00Z</dcterms:created>
  <dc:creator>WPS_1534953543</dc:creator>
  <cp:lastModifiedBy>善良的良</cp:lastModifiedBy>
  <cp:lastPrinted>2024-04-29T07:54:00Z</cp:lastPrinted>
  <dcterms:modified xsi:type="dcterms:W3CDTF">2024-05-08T01:36:32Z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EF004A98C1C244F48790D3CB5CC52940_13</vt:lpwstr>
  </property>
</Properties>
</file>