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1" w:firstLineChars="50"/>
        <w:jc w:val="center"/>
        <w:rPr>
          <w:rFonts w:hint="eastAsia" w:ascii="黑体" w:hAnsi="黑体" w:eastAsia="黑体" w:cs="黑体"/>
          <w:b/>
          <w:color w:val="FF0000"/>
          <w:sz w:val="48"/>
          <w:szCs w:val="48"/>
          <w:lang w:eastAsia="zh-CN"/>
        </w:rPr>
      </w:pPr>
      <w:r>
        <w:rPr>
          <w:rFonts w:hint="eastAsia" w:ascii="黑体" w:hAnsi="黑体" w:eastAsia="黑体" w:cs="黑体"/>
          <w:b/>
          <w:color w:val="FF0000"/>
          <w:sz w:val="48"/>
          <w:szCs w:val="48"/>
        </w:rPr>
        <w:t>建塘镇</w:t>
      </w:r>
      <w:r>
        <w:rPr>
          <w:rFonts w:hint="eastAsia" w:ascii="黑体" w:hAnsi="黑体" w:eastAsia="黑体" w:cs="黑体"/>
          <w:b/>
          <w:color w:val="FF0000"/>
          <w:sz w:val="48"/>
          <w:szCs w:val="48"/>
          <w:lang w:eastAsia="zh-CN"/>
        </w:rPr>
        <w:t>党史学习教育工作领导小组</w:t>
      </w:r>
    </w:p>
    <w:p>
      <w:pPr>
        <w:ind w:firstLine="241" w:firstLineChars="50"/>
        <w:jc w:val="center"/>
        <w:rPr>
          <w:rFonts w:hint="eastAsia" w:ascii="黑体" w:hAnsi="黑体" w:eastAsia="黑体" w:cs="黑体"/>
          <w:b/>
          <w:color w:val="FF0000"/>
          <w:sz w:val="48"/>
          <w:szCs w:val="48"/>
          <w:lang w:eastAsia="zh-CN"/>
        </w:rPr>
      </w:pPr>
      <w:r>
        <w:rPr>
          <w:rFonts w:hint="eastAsia" w:ascii="黑体" w:hAnsi="黑体" w:eastAsia="黑体" w:cs="黑体"/>
          <w:b/>
          <w:color w:val="FF0000"/>
          <w:sz w:val="48"/>
          <w:szCs w:val="48"/>
          <w:lang w:eastAsia="zh-CN"/>
        </w:rPr>
        <w:t>工作简报</w:t>
      </w:r>
    </w:p>
    <w:p>
      <w:pPr>
        <w:pStyle w:val="12"/>
        <w:jc w:val="center"/>
        <w:rPr>
          <w:rFonts w:hint="eastAsia" w:ascii="黑体" w:hAnsi="黑体" w:eastAsia="黑体" w:cs="黑体"/>
          <w:b/>
          <w:color w:val="FF0000"/>
          <w:sz w:val="48"/>
          <w:szCs w:val="48"/>
          <w:lang w:val="en-US" w:eastAsia="zh-CN"/>
        </w:rPr>
      </w:pPr>
      <w:r>
        <w:rPr>
          <w:rFonts w:hint="eastAsia" w:ascii="楷体_GB2312" w:eastAsia="楷体_GB2312"/>
          <w:b/>
          <w:bCs/>
          <w:color w:val="FF0000"/>
          <w:sz w:val="32"/>
          <w:szCs w:val="32"/>
        </w:rPr>
        <w:t>第</w:t>
      </w:r>
      <w:r>
        <w:rPr>
          <w:rFonts w:hint="eastAsia" w:ascii="楷体_GB2312" w:eastAsia="楷体_GB2312"/>
          <w:b/>
          <w:bCs/>
          <w:color w:val="FF0000"/>
          <w:sz w:val="32"/>
          <w:szCs w:val="32"/>
          <w:lang w:val="en-US" w:eastAsia="zh-CN"/>
        </w:rPr>
        <w:t xml:space="preserve"> 38</w:t>
      </w:r>
      <w:r>
        <w:rPr>
          <w:rFonts w:hint="eastAsia" w:ascii="楷体_GB2312" w:eastAsia="楷体_GB2312"/>
          <w:b/>
          <w:bCs/>
          <w:color w:val="FF0000"/>
          <w:sz w:val="32"/>
          <w:szCs w:val="32"/>
        </w:rPr>
        <w:t>期</w:t>
      </w:r>
    </w:p>
    <w:p>
      <w:pPr>
        <w:jc w:val="center"/>
        <w:rPr>
          <w:rFonts w:hint="eastAsia" w:ascii="黑体" w:hAnsi="黑体" w:eastAsia="黑体" w:cs="黑体"/>
          <w:b/>
          <w:color w:val="FF0000"/>
          <w:sz w:val="10"/>
          <w:szCs w:val="10"/>
        </w:rPr>
      </w:pPr>
    </w:p>
    <w:p>
      <w:pPr>
        <w:ind w:firstLine="280" w:firstLineChars="100"/>
        <w:rPr>
          <w:rFonts w:hint="eastAsia" w:ascii="仿宋_GB2312" w:hAnsi="仿宋_GB2312" w:eastAsia="仿宋_GB2312" w:cs="仿宋_GB2312"/>
          <w:b/>
          <w:color w:val="FF0000"/>
          <w:sz w:val="32"/>
          <w:szCs w:val="32"/>
        </w:rPr>
      </w:pPr>
      <w:r>
        <w:rPr>
          <w:sz w:val="28"/>
          <w:szCs w:val="22"/>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348615</wp:posOffset>
                </wp:positionV>
                <wp:extent cx="57283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28335"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25pt;margin-top:27.45pt;height:0pt;width:451.05pt;z-index:251659264;mso-width-relative:page;mso-height-relative:page;" filled="f" stroked="t" coordsize="21600,21600" o:gfxdata="UEsDBAoAAAAAAIdO4kAAAAAAAAAAAAAAAAAEAAAAZHJzL1BLAwQUAAAACACHTuJAMDo2bNgAAAAJ&#10;AQAADwAAAGRycy9kb3ducmV2LnhtbE2PwU7DMAyG70i8Q2QkLmhLW7bRlqY7gNBuIAYSVy8xbUXj&#10;lCZbB09PJg5wtP3p9/dX66PtxYFG3zlWkM4TEMTamY4bBa8vD7MchA/IBnvHpOCLPKzr87MKS+Mm&#10;fqbDNjQihrAvUUEbwlBK6XVLFv3cDcTx9u5GiyGOYyPNiFMMt73MkmQlLXYcP7Q40F1L+mO7twr4&#10;ptjoz6e3oBdymtzV9fcjZvdKXV6kyS2IQMfwB8NJP6pDHZ12bs/Gi17BLM2WEVWwXBQgIpDnxQrE&#10;7nch60r+b1D/AFBLAwQUAAAACACHTuJAKnPHKv0BAADzAwAADgAAAGRycy9lMm9Eb2MueG1srVPN&#10;jtMwEL4j8Q6W7zRtV+2uoqZ72FIuCCoBDzC1ncSS/+Rxm/YleAEkbnDiyJ23YXkMxkm3LMulB3Jw&#10;xp6Zb+b7PF7cHqxhexVRe1fxyWjMmXLCS+2ain94v35xwxkmcBKMd6riR4X8dvn82aILpZr61hup&#10;IiMQh2UXKt6mFMqiQNEqCzjyQTly1j5aSLSNTSEjdIRuTTEdj+dF56MM0QuFSKerwclPiPESQF/X&#10;WqiVFzurXBpQozKQiBK2OiBf9t3WtRLpbV2jSsxUnJimfqUiZG/zWiwXUDYRQqvFqQW4pIUnnCxo&#10;R0XPUCtIwHZR/wNltYgefZ1GwttiINIrQiwm4yfavGshqJ4LSY3hLDr+P1jxZr+JTMuKzzlzYOnC&#10;7z99//nxy68fn2m9//aVzbNIXcCSYu/cJp52GDYxMz7U0eY/cWGHXtjjWVh1SEzQ4ex6enN1NeNM&#10;PPiKP4khYnqlvGXZqLjRLnOGEvavMVExCn0IycfGsY7mdnZznfGAJrCmmyfTBmKBrumT0Rst19qY&#10;nIKx2d6ZyPZAU7Bej+nLnAj4r7BcZQXYDnG9a5iPVoF86SRLx0D6OHoWPPdgleTMKHpF2SJAKBNo&#10;c0kklTYuJ6h+Rk9Es8iDrNnaenmku9mFqJuWhJn0PWcPzULf/Wlu87A93pP9+K0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OjZs2AAAAAkBAAAPAAAAAAAAAAEAIAAAACIAAABkcnMvZG93bnJl&#10;di54bWxQSwECFAAUAAAACACHTuJAKnPHKv0BAADzAwAADgAAAAAAAAABACAAAAAnAQAAZHJzL2Uy&#10;b0RvYy54bWxQSwUGAAAAAAYABgBZAQAAlgUAAAAA&#10;">
                <v:fill on="f" focussize="0,0"/>
                <v:stroke weight="1.25pt" color="#FF0000" joinstyle="round"/>
                <v:imagedata o:title=""/>
                <o:lock v:ext="edit" aspectratio="f"/>
              </v:line>
            </w:pict>
          </mc:Fallback>
        </mc:AlternateContent>
      </w:r>
      <w:r>
        <w:rPr>
          <w:rFonts w:hint="eastAsia" w:ascii="仿宋_GB2312" w:hAnsi="仿宋_GB2312" w:eastAsia="仿宋_GB2312" w:cs="仿宋_GB2312"/>
          <w:b/>
          <w:color w:val="FF0000"/>
          <w:sz w:val="28"/>
          <w:szCs w:val="28"/>
          <w:lang w:eastAsia="zh-CN"/>
        </w:rPr>
        <w:t>建塘镇党史学习教育工作领导小组办公室</w:t>
      </w:r>
      <w:r>
        <w:rPr>
          <w:rFonts w:hint="eastAsia" w:ascii="仿宋_GB2312" w:hAnsi="仿宋_GB2312" w:eastAsia="仿宋_GB2312" w:cs="仿宋_GB2312"/>
          <w:b/>
          <w:color w:val="FF0000"/>
          <w:sz w:val="28"/>
          <w:szCs w:val="28"/>
          <w:lang w:val="en-US" w:eastAsia="zh-CN"/>
        </w:rPr>
        <w:t xml:space="preserve">      </w:t>
      </w:r>
      <w:r>
        <w:rPr>
          <w:rFonts w:hint="eastAsia" w:ascii="仿宋_GB2312" w:hAnsi="仿宋_GB2312" w:eastAsia="仿宋_GB2312" w:cs="仿宋_GB2312"/>
          <w:b/>
          <w:color w:val="FF0000"/>
          <w:sz w:val="28"/>
          <w:szCs w:val="28"/>
        </w:rPr>
        <w:t>20</w:t>
      </w:r>
      <w:r>
        <w:rPr>
          <w:rFonts w:hint="eastAsia" w:ascii="仿宋_GB2312" w:hAnsi="仿宋_GB2312" w:eastAsia="仿宋_GB2312" w:cs="仿宋_GB2312"/>
          <w:b/>
          <w:color w:val="FF0000"/>
          <w:sz w:val="28"/>
          <w:szCs w:val="28"/>
          <w:lang w:val="en-US" w:eastAsia="zh-CN"/>
        </w:rPr>
        <w:t>21</w:t>
      </w:r>
      <w:r>
        <w:rPr>
          <w:rFonts w:hint="eastAsia" w:ascii="仿宋_GB2312" w:hAnsi="仿宋_GB2312" w:eastAsia="仿宋_GB2312" w:cs="仿宋_GB2312"/>
          <w:b/>
          <w:color w:val="FF0000"/>
          <w:sz w:val="28"/>
          <w:szCs w:val="28"/>
        </w:rPr>
        <w:t>年</w:t>
      </w:r>
      <w:r>
        <w:rPr>
          <w:rFonts w:hint="eastAsia" w:ascii="仿宋_GB2312" w:hAnsi="仿宋_GB2312" w:eastAsia="仿宋_GB2312" w:cs="仿宋_GB2312"/>
          <w:b/>
          <w:color w:val="FF0000"/>
          <w:sz w:val="28"/>
          <w:szCs w:val="28"/>
          <w:lang w:val="en-US" w:eastAsia="zh-CN"/>
        </w:rPr>
        <w:t>8</w:t>
      </w:r>
      <w:r>
        <w:rPr>
          <w:rFonts w:hint="eastAsia" w:ascii="仿宋_GB2312" w:hAnsi="仿宋_GB2312" w:eastAsia="仿宋_GB2312" w:cs="仿宋_GB2312"/>
          <w:b/>
          <w:color w:val="FF0000"/>
          <w:sz w:val="28"/>
          <w:szCs w:val="28"/>
        </w:rPr>
        <w:t>月</w:t>
      </w:r>
      <w:r>
        <w:rPr>
          <w:rFonts w:hint="eastAsia" w:ascii="仿宋_GB2312" w:hAnsi="仿宋_GB2312" w:eastAsia="仿宋_GB2312" w:cs="仿宋_GB2312"/>
          <w:b/>
          <w:color w:val="FF0000"/>
          <w:sz w:val="28"/>
          <w:szCs w:val="28"/>
          <w:lang w:val="en-US" w:eastAsia="zh-CN"/>
        </w:rPr>
        <w:t>5</w:t>
      </w:r>
      <w:r>
        <w:rPr>
          <w:rFonts w:hint="eastAsia" w:ascii="仿宋_GB2312" w:hAnsi="仿宋_GB2312" w:eastAsia="仿宋_GB2312" w:cs="仿宋_GB2312"/>
          <w:b/>
          <w:color w:val="FF0000"/>
          <w:sz w:val="28"/>
          <w:szCs w:val="28"/>
        </w:rPr>
        <w:t xml:space="preserve">日 </w:t>
      </w:r>
      <w:r>
        <w:rPr>
          <w:rFonts w:hint="eastAsia" w:ascii="仿宋_GB2312" w:hAnsi="仿宋_GB2312" w:eastAsia="仿宋_GB2312" w:cs="仿宋_GB2312"/>
          <w:b/>
          <w:color w:val="FF0000"/>
          <w:sz w:val="32"/>
          <w:szCs w:val="32"/>
        </w:rPr>
        <w:t xml:space="preserve"> </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【党史学习教育】省委党史学习教育宣讲团赴迪庆州香格里拉市建塘镇开展习近平</w:t>
      </w:r>
    </w:p>
    <w:p>
      <w:pPr>
        <w:jc w:val="center"/>
        <w:rPr>
          <w:rFonts w:hint="eastAsia"/>
          <w:lang w:val="en-US" w:eastAsia="zh-CN"/>
        </w:rPr>
      </w:pPr>
      <w:r>
        <w:rPr>
          <w:rFonts w:hint="eastAsia" w:ascii="方正小标宋简体" w:hAnsi="方正小标宋简体" w:eastAsia="方正小标宋简体" w:cs="方正小标宋简体"/>
          <w:b w:val="0"/>
          <w:bCs w:val="0"/>
          <w:sz w:val="44"/>
          <w:szCs w:val="44"/>
          <w:lang w:val="en-US" w:eastAsia="zh-CN"/>
        </w:rPr>
        <w:t>总书记“七一”重要讲话精神宣讲会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aps w:val="0"/>
          <w:color w:val="auto"/>
          <w:spacing w:val="0"/>
          <w:sz w:val="32"/>
          <w:szCs w:val="32"/>
          <w:shd w:val="clear" w:fill="FFFFFF"/>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03220" cy="2178050"/>
            <wp:effectExtent l="0" t="0" r="11430" b="12700"/>
            <wp:wrapSquare wrapText="bothSides"/>
            <wp:docPr id="2" name="图片 2" descr="微信图片_2021080511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05113617"/>
                    <pic:cNvPicPr>
                      <a:picLocks noChangeAspect="1"/>
                    </pic:cNvPicPr>
                  </pic:nvPicPr>
                  <pic:blipFill>
                    <a:blip r:embed="rId4"/>
                    <a:stretch>
                      <a:fillRect/>
                    </a:stretch>
                  </pic:blipFill>
                  <pic:spPr>
                    <a:xfrm>
                      <a:off x="0" y="0"/>
                      <a:ext cx="2903220" cy="2178050"/>
                    </a:xfrm>
                    <a:prstGeom prst="rect">
                      <a:avLst/>
                    </a:prstGeom>
                  </pic:spPr>
                </pic:pic>
              </a:graphicData>
            </a:graphic>
          </wp:anchor>
        </w:drawing>
      </w:r>
      <w:r>
        <w:rPr>
          <w:rFonts w:hint="eastAsia" w:ascii="仿宋_GB2312" w:hAnsi="仿宋_GB2312" w:eastAsia="仿宋_GB2312" w:cs="仿宋_GB2312"/>
          <w:caps w:val="0"/>
          <w:color w:val="auto"/>
          <w:spacing w:val="0"/>
          <w:sz w:val="32"/>
          <w:szCs w:val="32"/>
          <w:shd w:val="clear" w:fill="FFFFFF"/>
          <w:lang w:val="en-US" w:eastAsia="zh-CN"/>
        </w:rPr>
        <w:t>为深入学习贯彻习近平总书记“七一”重要讲话精神，进一步</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深入学习领会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习近平总书记在庆祝中国共产党成立100周年大会上的重要讲话精神，</w:t>
      </w:r>
      <w:r>
        <w:rPr>
          <w:rFonts w:hint="eastAsia" w:ascii="仿宋_GB2312" w:hAnsi="仿宋_GB2312" w:eastAsia="仿宋_GB2312" w:cs="仿宋_GB2312"/>
          <w:b w:val="0"/>
          <w:bCs w:val="0"/>
          <w:sz w:val="32"/>
          <w:szCs w:val="32"/>
          <w:lang w:val="en-US" w:eastAsia="zh-CN"/>
        </w:rPr>
        <w:t>2021年8月5日，省委党史学习教育宣讲团赴迪庆州香格里拉市建塘镇开展习近平总书记“七一”重要讲话精神宣讲会。宣讲会由镇党委副书记李冬梅同志主持，镇宣传委员、副镇长鲁茸尼玛同志参加了此次宣讲会。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辛锋老师从</w:t>
      </w:r>
      <w:r>
        <w:rPr>
          <w:rFonts w:hint="eastAsia" w:ascii="仿宋_GB2312" w:hAnsi="仿宋_GB2312" w:eastAsia="仿宋_GB2312" w:cs="仿宋_GB2312"/>
          <w:b w:val="0"/>
          <w:bCs w:val="0"/>
          <w:i w:val="0"/>
          <w:iCs w:val="0"/>
          <w:caps w:val="0"/>
          <w:color w:val="000000"/>
          <w:spacing w:val="0"/>
          <w:sz w:val="32"/>
          <w:szCs w:val="32"/>
          <w:u w:val="none"/>
        </w:rPr>
        <w:t>习近平总书记重要讲话是激励全党全国各族人民向第二个百年奋斗目标进军的政治宣言和行动纲领；深入学习领会习近平总书记重要讲话提出的一系列新思想、新观点、新要求；把学习贯彻习近平总书记重要讲话精神作为一项重要的政治任务抓紧抓好</w:t>
      </w:r>
      <w:r>
        <w:rPr>
          <w:rFonts w:hint="eastAsia" w:ascii="仿宋_GB2312" w:hAnsi="仿宋_GB2312" w:eastAsia="仿宋_GB2312" w:cs="仿宋_GB2312"/>
          <w:b w:val="0"/>
          <w:bCs w:val="0"/>
          <w:i w:val="0"/>
          <w:iCs w:val="0"/>
          <w:caps w:val="0"/>
          <w:color w:val="000000"/>
          <w:spacing w:val="0"/>
          <w:sz w:val="32"/>
          <w:szCs w:val="32"/>
          <w:u w:val="none"/>
          <w:lang w:val="en-US" w:eastAsia="zh-CN"/>
        </w:rPr>
        <w:t>三个方面对习近平总书记重要讲话精神作了详细解读。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drawing>
          <wp:inline distT="0" distB="0" distL="114300" distR="114300">
            <wp:extent cx="4899025" cy="2446020"/>
            <wp:effectExtent l="0" t="0" r="15875" b="11430"/>
            <wp:docPr id="7" name="图片 7" descr="微信图片_2021080511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0805113637"/>
                    <pic:cNvPicPr>
                      <a:picLocks noChangeAspect="1"/>
                    </pic:cNvPicPr>
                  </pic:nvPicPr>
                  <pic:blipFill>
                    <a:blip r:embed="rId5"/>
                    <a:stretch>
                      <a:fillRect/>
                    </a:stretch>
                  </pic:blipFill>
                  <pic:spPr>
                    <a:xfrm>
                      <a:off x="0" y="0"/>
                      <a:ext cx="4899025" cy="2446020"/>
                    </a:xfrm>
                    <a:prstGeom prst="rect">
                      <a:avLst/>
                    </a:prstGeom>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Style w:val="9"/>
          <w:rFonts w:hint="eastAsia" w:ascii="仿宋_GB2312" w:hAnsi="仿宋_GB2312" w:eastAsia="仿宋_GB2312" w:cs="仿宋_GB2312"/>
          <w:b w:val="0"/>
          <w:bCs/>
          <w:i w:val="0"/>
          <w:iCs w:val="0"/>
          <w:caps w:val="0"/>
          <w:color w:val="000000"/>
          <w:spacing w:val="0"/>
          <w:sz w:val="32"/>
          <w:szCs w:val="32"/>
          <w:u w:val="none"/>
          <w:lang w:val="en-US" w:eastAsia="zh-CN"/>
        </w:rPr>
      </w:pPr>
      <w:r>
        <w:rPr>
          <w:rStyle w:val="9"/>
          <w:rFonts w:hint="eastAsia" w:ascii="仿宋_GB2312" w:hAnsi="仿宋_GB2312" w:eastAsia="仿宋_GB2312" w:cs="仿宋_GB2312"/>
          <w:b w:val="0"/>
          <w:bCs/>
          <w:i w:val="0"/>
          <w:iCs w:val="0"/>
          <w:caps w:val="0"/>
          <w:color w:val="000000"/>
          <w:spacing w:val="0"/>
          <w:sz w:val="32"/>
          <w:szCs w:val="32"/>
          <w:u w:val="none"/>
        </w:rPr>
        <w:t> </w:t>
      </w:r>
      <w:r>
        <w:rPr>
          <w:rStyle w:val="9"/>
          <w:rFonts w:hint="eastAsia" w:ascii="仿宋_GB2312" w:hAnsi="仿宋_GB2312" w:eastAsia="仿宋_GB2312" w:cs="仿宋_GB2312"/>
          <w:b w:val="0"/>
          <w:bCs/>
          <w:i w:val="0"/>
          <w:iCs w:val="0"/>
          <w:caps w:val="0"/>
          <w:color w:val="000000"/>
          <w:spacing w:val="0"/>
          <w:sz w:val="32"/>
          <w:szCs w:val="32"/>
          <w:u w:val="none"/>
          <w:lang w:val="en-US" w:eastAsia="zh-CN"/>
        </w:rPr>
        <w:t>宣讲会结束后，社区人员对如何加强社区管理建设、增强社区党员凝聚力等问题对辛锋老提问，老师就社区人员提出的问题进行了耐心解答。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333333"/>
          <w:sz w:val="32"/>
          <w:szCs w:val="32"/>
          <w:lang w:val="en-US" w:eastAsia="zh-CN"/>
        </w:rPr>
      </w:pPr>
      <w:r>
        <w:rPr>
          <w:rFonts w:hint="default" w:ascii="仿宋_GB2312" w:hAnsi="仿宋_GB2312" w:eastAsia="仿宋_GB2312" w:cs="仿宋_GB2312"/>
          <w:b w:val="0"/>
          <w:bCs w:val="0"/>
          <w:i w:val="0"/>
          <w:iCs w:val="0"/>
          <w:caps w:val="0"/>
          <w:color w:val="000000"/>
          <w:spacing w:val="0"/>
          <w:sz w:val="32"/>
          <w:szCs w:val="32"/>
          <w:u w:val="none"/>
          <w:lang w:val="en-US" w:eastAsia="zh-CN"/>
        </w:rPr>
        <w:drawing>
          <wp:anchor distT="0" distB="0" distL="114300" distR="114300" simplePos="0" relativeHeight="251661312" behindDoc="0" locked="0" layoutInCell="1" allowOverlap="1">
            <wp:simplePos x="0" y="0"/>
            <wp:positionH relativeFrom="column">
              <wp:posOffset>2403475</wp:posOffset>
            </wp:positionH>
            <wp:positionV relativeFrom="paragraph">
              <wp:posOffset>212725</wp:posOffset>
            </wp:positionV>
            <wp:extent cx="3006725" cy="2255520"/>
            <wp:effectExtent l="0" t="0" r="3175" b="11430"/>
            <wp:wrapSquare wrapText="bothSides"/>
            <wp:docPr id="8" name="图片 8" descr="微信图片_20210805113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805113631"/>
                    <pic:cNvPicPr>
                      <a:picLocks noChangeAspect="1"/>
                    </pic:cNvPicPr>
                  </pic:nvPicPr>
                  <pic:blipFill>
                    <a:blip r:embed="rId6"/>
                    <a:stretch>
                      <a:fillRect/>
                    </a:stretch>
                  </pic:blipFill>
                  <pic:spPr>
                    <a:xfrm>
                      <a:off x="0" y="0"/>
                      <a:ext cx="3006725" cy="2255520"/>
                    </a:xfrm>
                    <a:prstGeom prst="rect">
                      <a:avLst/>
                    </a:prstGeom>
                  </pic:spPr>
                </pic:pic>
              </a:graphicData>
            </a:graphic>
          </wp:anchor>
        </w:drawing>
      </w:r>
      <w:r>
        <w:rPr>
          <w:rFonts w:hint="eastAsia" w:ascii="仿宋_GB2312" w:hAnsi="仿宋_GB2312" w:eastAsia="仿宋_GB2312" w:cs="仿宋_GB2312"/>
          <w:sz w:val="32"/>
          <w:szCs w:val="32"/>
          <w:lang w:val="en-US" w:eastAsia="zh-CN"/>
        </w:rPr>
        <w:t>最后，李冬梅同志强调，</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lang w:val="en-US" w:eastAsia="zh-CN"/>
        </w:rPr>
        <w:t>把习近平总书记“七一”重要讲话精神宣讲与深入学习贯彻习近平新时代中国特色社会主义思想紧密结合起来，与贯彻落实习近平总书记考察云南重要讲话精神紧密结合起来，铸牢中华民族共同体意识。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请大家结合实际，认真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"http://yjbys.com/xuexi/" \t "http://yjbys.com/zhuchici/_blank" </w:instrTex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领会讲话精神，</w:t>
      </w:r>
      <w:r>
        <w:rPr>
          <w:rFonts w:hint="eastAsia" w:ascii="仿宋_GB2312" w:hAnsi="仿宋_GB2312" w:eastAsia="仿宋_GB2312" w:cs="仿宋_GB2312"/>
          <w:sz w:val="32"/>
          <w:szCs w:val="32"/>
        </w:rPr>
        <w:t>进一步强化措施,狠抓落实,</w:t>
      </w:r>
      <w:r>
        <w:rPr>
          <w:rFonts w:hint="eastAsia" w:ascii="仿宋_GB2312" w:hAnsi="仿宋_GB2312" w:eastAsia="仿宋_GB2312" w:cs="仿宋_GB2312"/>
          <w:color w:val="333333"/>
          <w:sz w:val="32"/>
          <w:szCs w:val="32"/>
        </w:rPr>
        <w:t>全力开创</w:t>
      </w:r>
      <w:r>
        <w:rPr>
          <w:rFonts w:hint="eastAsia" w:ascii="仿宋_GB2312" w:hAnsi="仿宋_GB2312" w:eastAsia="仿宋_GB2312" w:cs="仿宋_GB2312"/>
          <w:color w:val="333333"/>
          <w:sz w:val="32"/>
          <w:szCs w:val="32"/>
          <w:lang w:eastAsia="zh-CN"/>
        </w:rPr>
        <w:t>建塘镇各项</w:t>
      </w:r>
      <w:r>
        <w:rPr>
          <w:rFonts w:hint="eastAsia" w:ascii="仿宋_GB2312" w:hAnsi="仿宋_GB2312" w:eastAsia="仿宋_GB2312" w:cs="仿宋_GB2312"/>
          <w:color w:val="333333"/>
          <w:sz w:val="32"/>
          <w:szCs w:val="32"/>
        </w:rPr>
        <w:t>工作的新局面！</w:t>
      </w:r>
      <w:r>
        <w:rPr>
          <w:rFonts w:hint="eastAsia" w:ascii="仿宋_GB2312" w:hAnsi="仿宋_GB2312" w:eastAsia="仿宋_GB2312" w:cs="仿宋_GB2312"/>
          <w:color w:val="333333"/>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i w:val="0"/>
          <w:caps w:val="0"/>
          <w:color w:val="auto"/>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val="0"/>
          <w:bCs w:val="0"/>
          <w:i w:val="0"/>
          <w:iCs w:val="0"/>
          <w:caps w:val="0"/>
          <w:color w:val="000000"/>
          <w:spacing w:val="0"/>
          <w:sz w:val="32"/>
          <w:szCs w:val="32"/>
          <w:u w:val="no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i w:val="0"/>
          <w:iCs w:val="0"/>
          <w:caps w:val="0"/>
          <w:color w:val="000000"/>
          <w:spacing w:val="0"/>
          <w:sz w:val="32"/>
          <w:szCs w:val="32"/>
          <w:u w:val="none"/>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0" w:lineRule="atLeas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atLeast"/>
        <w:jc w:val="left"/>
        <w:textAlignment w:val="auto"/>
        <w:rPr>
          <w:rFonts w:hint="eastAsia" w:ascii="楷体_GB2312" w:hAnsi="楷体_GB2312" w:eastAsia="楷体_GB2312" w:cs="楷体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Y2U1ZWQzM2JjMjhjMTNmNmE0MWUyY2QyYzljNmUifQ=="/>
  </w:docVars>
  <w:rsids>
    <w:rsidRoot w:val="36DF132A"/>
    <w:rsid w:val="01287BDF"/>
    <w:rsid w:val="04F757E7"/>
    <w:rsid w:val="08493BC2"/>
    <w:rsid w:val="08502575"/>
    <w:rsid w:val="091A0160"/>
    <w:rsid w:val="0E09349F"/>
    <w:rsid w:val="0F0C1C85"/>
    <w:rsid w:val="1047796E"/>
    <w:rsid w:val="11CB7222"/>
    <w:rsid w:val="14DB79A5"/>
    <w:rsid w:val="15174516"/>
    <w:rsid w:val="1BD06CE0"/>
    <w:rsid w:val="21483FED"/>
    <w:rsid w:val="25DA156E"/>
    <w:rsid w:val="26343E46"/>
    <w:rsid w:val="2B1730B8"/>
    <w:rsid w:val="2C056FE0"/>
    <w:rsid w:val="30443CA6"/>
    <w:rsid w:val="32B071FB"/>
    <w:rsid w:val="36D157D8"/>
    <w:rsid w:val="36DF132A"/>
    <w:rsid w:val="3D413A09"/>
    <w:rsid w:val="3F7E18BB"/>
    <w:rsid w:val="3FE82750"/>
    <w:rsid w:val="420005D2"/>
    <w:rsid w:val="431B108C"/>
    <w:rsid w:val="45FD546C"/>
    <w:rsid w:val="47605FE4"/>
    <w:rsid w:val="482572D1"/>
    <w:rsid w:val="490E59F2"/>
    <w:rsid w:val="4ADC0B0D"/>
    <w:rsid w:val="4C796E4B"/>
    <w:rsid w:val="4F903D20"/>
    <w:rsid w:val="518E751E"/>
    <w:rsid w:val="536355BD"/>
    <w:rsid w:val="5A03553B"/>
    <w:rsid w:val="5E37413F"/>
    <w:rsid w:val="611A5811"/>
    <w:rsid w:val="62E36D63"/>
    <w:rsid w:val="64546B5F"/>
    <w:rsid w:val="660172BE"/>
    <w:rsid w:val="6AD56D41"/>
    <w:rsid w:val="71203664"/>
    <w:rsid w:val="71DC7B9C"/>
    <w:rsid w:val="72734769"/>
    <w:rsid w:val="77B2230C"/>
    <w:rsid w:val="7CA35118"/>
    <w:rsid w:val="7D4864FE"/>
    <w:rsid w:val="FCCD9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sz w:val="21"/>
      <w:szCs w:val="21"/>
      <w:u w:val="none"/>
    </w:rPr>
  </w:style>
  <w:style w:type="character" w:styleId="11">
    <w:name w:val="Hyperlink"/>
    <w:basedOn w:val="8"/>
    <w:qFormat/>
    <w:uiPriority w:val="0"/>
    <w:rPr>
      <w:color w:val="0000FF"/>
      <w:sz w:val="21"/>
      <w:szCs w:val="21"/>
      <w:u w:val="none"/>
    </w:r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608</Words>
  <Characters>617</Characters>
  <Lines>0</Lines>
  <Paragraphs>0</Paragraphs>
  <TotalTime>6</TotalTime>
  <ScaleCrop>false</ScaleCrop>
  <LinksUpToDate>false</LinksUpToDate>
  <CharactersWithSpaces>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2021-02-06T18:34:00Z</dcterms:created>
  <dc:creator>bao</dc:creator>
  <cp:lastModifiedBy>刚下山的元气汤圆</cp:lastModifiedBy>
  <cp:lastPrinted>2021-03-03T09:02:00Z</cp:lastPrinted>
  <dcterms:modified xsi:type="dcterms:W3CDTF">2023-09-25T06:52:45Z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200981736_cloud</vt:lpwstr>
  </property>
  <property fmtid="{D5CDD505-2E9C-101B-9397-08002B2CF9AE}" pid="4" name="ICV">
    <vt:lpwstr>98D250507D264667A68A14888C57C9A4</vt:lpwstr>
  </property>
</Properties>
</file>