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0"/>
        <w:jc w:val="center"/>
        <w:rPr>
          <w:rFonts w:hint="eastAsia" w:ascii="楷体_GB2312" w:eastAsia="楷体_GB2312"/>
          <w:b/>
          <w:bCs/>
          <w:color w:val="FF0000"/>
          <w:sz w:val="144"/>
          <w:szCs w:val="144"/>
        </w:rPr>
      </w:pPr>
      <w:r>
        <w:rPr>
          <w:rFonts w:hint="eastAsia" w:ascii="楷体_GB2312" w:eastAsia="楷体_GB2312"/>
          <w:b/>
          <w:bCs/>
          <w:color w:val="FF0000"/>
          <w:sz w:val="144"/>
          <w:szCs w:val="144"/>
        </w:rPr>
        <w:t>建塘信息</w:t>
      </w:r>
    </w:p>
    <w:p>
      <w:pPr>
        <w:pStyle w:val="10"/>
        <w:jc w:val="center"/>
        <w:rPr>
          <w:rFonts w:ascii="楷体_GB2312" w:eastAsia="楷体_GB2312"/>
          <w:b/>
          <w:bCs/>
          <w:color w:val="FF0000"/>
          <w:sz w:val="32"/>
          <w:szCs w:val="32"/>
        </w:rPr>
      </w:pPr>
      <w:r>
        <w:rPr>
          <w:rFonts w:hint="eastAsia" w:ascii="楷体_GB2312" w:eastAsia="楷体_GB2312"/>
          <w:b/>
          <w:bCs/>
          <w:color w:val="FF0000"/>
          <w:sz w:val="32"/>
          <w:szCs w:val="32"/>
        </w:rPr>
        <w:t>第</w:t>
      </w:r>
      <w:r>
        <w:rPr>
          <w:rFonts w:hint="eastAsia" w:ascii="楷体_GB2312" w:eastAsia="楷体_GB2312"/>
          <w:b/>
          <w:bCs/>
          <w:color w:val="FF0000"/>
          <w:sz w:val="32"/>
          <w:szCs w:val="32"/>
          <w:lang w:val="en-US" w:eastAsia="zh-CN"/>
        </w:rPr>
        <w:t xml:space="preserve"> X </w:t>
      </w:r>
      <w:r>
        <w:rPr>
          <w:rFonts w:hint="eastAsia" w:ascii="楷体_GB2312" w:eastAsia="楷体_GB2312"/>
          <w:b/>
          <w:bCs/>
          <w:color w:val="FF0000"/>
          <w:sz w:val="32"/>
          <w:szCs w:val="32"/>
        </w:rPr>
        <w:t>期</w:t>
      </w:r>
    </w:p>
    <w:p>
      <w:pPr>
        <w:pStyle w:val="10"/>
        <w:spacing w:before="0" w:line="640" w:lineRule="atLeast"/>
        <w:jc w:val="center"/>
        <w:rPr>
          <w:rFonts w:hint="eastAsia" w:ascii="仿宋_GB2312" w:eastAsia="仿宋_GB2312"/>
          <w:sz w:val="32"/>
          <w:szCs w:val="32"/>
        </w:rPr>
      </w:pPr>
      <w:r>
        <w:rPr>
          <w:rFonts w:hint="eastAsia"/>
        </w:rPr>
        <mc:AlternateContent>
          <mc:Choice Requires="wps">
            <w:drawing>
              <wp:anchor distT="0" distB="0" distL="114300" distR="114300" simplePos="0" relativeHeight="251659264" behindDoc="0" locked="0" layoutInCell="1" allowOverlap="1">
                <wp:simplePos x="0" y="0"/>
                <wp:positionH relativeFrom="column">
                  <wp:posOffset>132080</wp:posOffset>
                </wp:positionH>
                <wp:positionV relativeFrom="paragraph">
                  <wp:posOffset>435610</wp:posOffset>
                </wp:positionV>
                <wp:extent cx="5105400" cy="19685"/>
                <wp:effectExtent l="0" t="25400" r="0" b="31115"/>
                <wp:wrapNone/>
                <wp:docPr id="1" name="直接连接符 1"/>
                <wp:cNvGraphicFramePr/>
                <a:graphic xmlns:a="http://schemas.openxmlformats.org/drawingml/2006/main">
                  <a:graphicData uri="http://schemas.microsoft.com/office/word/2010/wordprocessingShape">
                    <wps:wsp>
                      <wps:cNvCnPr/>
                      <wps:spPr>
                        <a:xfrm flipV="1">
                          <a:off x="0" y="0"/>
                          <a:ext cx="5105400" cy="19685"/>
                        </a:xfrm>
                        <a:prstGeom prst="line">
                          <a:avLst/>
                        </a:prstGeom>
                        <a:ln w="50800" cap="flat" cmpd="sng">
                          <a:solidFill>
                            <a:srgbClr val="FF0000"/>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10.4pt;margin-top:34.3pt;height:1.55pt;width:402pt;z-index:251659264;mso-width-relative:page;mso-height-relative:page;" filled="f" stroked="t" coordsize="21600,21600" o:gfxdata="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P3IxhtkAAAAIAQAADwAAAAAAAAABACAAAAAiAAAAZHJzL2Rvd25y&#10;ZXYueG1sUEsBAhQAFAAAAAgAh07iQL+SnnH9AQAA8wMAAA4AAAAAAAAAAQAgAAAAKAEAAGRycy9l&#10;Mm9Eb2MueG1sUEsFBgAAAAAGAAYAWQEAAJcFAAAAAA==&#10;">
                <v:fill on="f" focussize="0,0"/>
                <v:stroke weight="4pt" color="#FF0000" joinstyle="round"/>
                <v:imagedata o:title=""/>
                <o:lock v:ext="edit" aspectratio="f"/>
              </v:line>
            </w:pict>
          </mc:Fallback>
        </mc:AlternateContent>
      </w:r>
      <w:r>
        <w:rPr>
          <w:rFonts w:hint="eastAsia" w:ascii="仿宋_GB2312" w:eastAsia="仿宋_GB2312"/>
          <w:sz w:val="32"/>
          <w:szCs w:val="32"/>
          <w:lang w:val="en-US" w:eastAsia="zh-CN"/>
        </w:rPr>
        <w:t xml:space="preserve"> </w:t>
      </w:r>
      <w:r>
        <w:rPr>
          <w:rFonts w:hint="eastAsia" w:ascii="仿宋_GB2312" w:eastAsia="仿宋_GB2312"/>
          <w:sz w:val="32"/>
          <w:szCs w:val="32"/>
        </w:rPr>
        <w:t>建塘镇</w:t>
      </w:r>
      <w:r>
        <w:rPr>
          <w:rFonts w:hint="eastAsia" w:ascii="仿宋_GB2312" w:eastAsia="仿宋_GB2312"/>
          <w:sz w:val="32"/>
          <w:szCs w:val="32"/>
          <w:lang w:val="en-US" w:eastAsia="zh-CN"/>
        </w:rPr>
        <w:t>宣传室</w:t>
      </w:r>
      <w:r>
        <w:rPr>
          <w:rFonts w:hint="eastAsia" w:ascii="仿宋_GB2312" w:eastAsia="仿宋_GB2312"/>
          <w:sz w:val="32"/>
          <w:szCs w:val="32"/>
        </w:rPr>
        <w:t xml:space="preserve">          </w:t>
      </w:r>
      <w:r>
        <w:rPr>
          <w:rFonts w:hint="eastAsia" w:ascii="仿宋_GB2312" w:eastAsia="仿宋_GB2312"/>
          <w:sz w:val="32"/>
          <w:szCs w:val="32"/>
          <w:lang w:val="en-US" w:eastAsia="zh-CN"/>
        </w:rPr>
        <w:t xml:space="preserve">      </w:t>
      </w:r>
      <w:r>
        <w:rPr>
          <w:rFonts w:hint="eastAsia" w:ascii="仿宋_GB2312" w:eastAsia="仿宋_GB2312"/>
          <w:sz w:val="32"/>
          <w:szCs w:val="32"/>
        </w:rPr>
        <w:t xml:space="preserve">    </w:t>
      </w:r>
      <w:r>
        <w:rPr>
          <w:rFonts w:hint="eastAsia" w:ascii="仿宋_GB2312" w:eastAsia="仿宋_GB2312"/>
          <w:sz w:val="32"/>
          <w:szCs w:val="32"/>
          <w:lang w:val="en-US" w:eastAsia="zh-CN"/>
        </w:rPr>
        <w:t xml:space="preserve"> </w:t>
      </w:r>
      <w:r>
        <w:rPr>
          <w:rFonts w:hint="eastAsia" w:ascii="仿宋_GB2312" w:eastAsia="仿宋_GB2312"/>
          <w:sz w:val="32"/>
          <w:szCs w:val="32"/>
        </w:rPr>
        <w:t xml:space="preserve"> 20</w:t>
      </w:r>
      <w:r>
        <w:rPr>
          <w:rFonts w:hint="eastAsia" w:ascii="仿宋_GB2312" w:eastAsia="仿宋_GB2312"/>
          <w:sz w:val="32"/>
          <w:szCs w:val="32"/>
          <w:lang w:val="en-US" w:eastAsia="zh-CN"/>
        </w:rPr>
        <w:t>21</w:t>
      </w:r>
      <w:r>
        <w:rPr>
          <w:rFonts w:hint="eastAsia" w:ascii="仿宋_GB2312" w:eastAsia="仿宋_GB2312"/>
          <w:sz w:val="32"/>
          <w:szCs w:val="32"/>
        </w:rPr>
        <w:t>年</w:t>
      </w:r>
      <w:r>
        <w:rPr>
          <w:rFonts w:hint="eastAsia" w:ascii="仿宋_GB2312" w:eastAsia="仿宋_GB2312"/>
          <w:sz w:val="32"/>
          <w:szCs w:val="32"/>
          <w:lang w:val="en-US" w:eastAsia="zh-CN"/>
        </w:rPr>
        <w:t>6</w:t>
      </w:r>
      <w:r>
        <w:rPr>
          <w:rFonts w:hint="eastAsia" w:ascii="仿宋_GB2312" w:eastAsia="仿宋_GB2312"/>
          <w:sz w:val="32"/>
          <w:szCs w:val="32"/>
        </w:rPr>
        <w:t>月</w:t>
      </w:r>
      <w:r>
        <w:rPr>
          <w:rFonts w:hint="eastAsia" w:ascii="仿宋_GB2312" w:eastAsia="仿宋_GB2312"/>
          <w:sz w:val="32"/>
          <w:szCs w:val="32"/>
          <w:lang w:val="en-US" w:eastAsia="zh-CN"/>
        </w:rPr>
        <w:t>6</w:t>
      </w:r>
      <w:r>
        <w:rPr>
          <w:rFonts w:hint="eastAsia" w:ascii="仿宋_GB2312" w:eastAsia="仿宋_GB2312"/>
          <w:sz w:val="32"/>
          <w:szCs w:val="32"/>
        </w:rPr>
        <w:t>日</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1" w:lineRule="atLeast"/>
        <w:ind w:left="0" w:right="0" w:firstLine="0"/>
        <w:jc w:val="center"/>
        <w:rPr>
          <w:rFonts w:hint="eastAsia" w:ascii="宋体" w:hAnsi="宋体" w:eastAsia="宋体" w:cs="宋体"/>
          <w:b/>
          <w:bCs/>
          <w:i w:val="0"/>
          <w:iCs w:val="0"/>
          <w:caps w:val="0"/>
          <w:color w:val="333333"/>
          <w:spacing w:val="8"/>
          <w:sz w:val="44"/>
          <w:szCs w:val="44"/>
          <w:bdr w:val="none" w:color="auto" w:sz="0" w:space="0"/>
          <w:shd w:val="clear" w:fill="FFFFFF"/>
        </w:rPr>
      </w:pPr>
      <w:r>
        <w:rPr>
          <w:rFonts w:hint="eastAsia" w:ascii="宋体" w:hAnsi="宋体" w:eastAsia="宋体" w:cs="宋体"/>
          <w:b/>
          <w:bCs/>
          <w:i w:val="0"/>
          <w:iCs w:val="0"/>
          <w:caps w:val="0"/>
          <w:color w:val="333333"/>
          <w:spacing w:val="8"/>
          <w:sz w:val="44"/>
          <w:szCs w:val="44"/>
          <w:bdr w:val="none" w:color="auto" w:sz="0" w:space="0"/>
          <w:shd w:val="clear" w:fill="FFFFFF"/>
        </w:rPr>
        <w:t>【万名党员进党校】建塘镇“万名党员进党校”2021年第一期培训班结业啦！</w:t>
      </w:r>
    </w:p>
    <w:p>
      <w:pPr>
        <w:rPr>
          <w:rFonts w:hint="eastAsia" w:ascii="宋体" w:hAnsi="宋体" w:eastAsia="宋体" w:cs="宋体"/>
          <w:b/>
          <w:bCs/>
          <w:i w:val="0"/>
          <w:iCs w:val="0"/>
          <w:caps w:val="0"/>
          <w:color w:val="333333"/>
          <w:spacing w:val="8"/>
          <w:sz w:val="44"/>
          <w:szCs w:val="44"/>
          <w:bdr w:val="none" w:color="auto" w:sz="0" w:space="0"/>
          <w:shd w:val="clear" w:fill="FFFFFF"/>
        </w:rPr>
      </w:pPr>
    </w:p>
    <w:p>
      <w:pPr>
        <w:pStyle w:val="2"/>
        <w:rPr>
          <w:rFonts w:hint="eastAsia"/>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微软雅黑" w:hAnsi="微软雅黑" w:eastAsia="微软雅黑" w:cs="微软雅黑"/>
          <w:b w:val="0"/>
          <w:bCs w:val="0"/>
          <w:i w:val="0"/>
          <w:iCs w:val="0"/>
          <w:caps w:val="0"/>
          <w:color w:val="333333"/>
          <w:spacing w:val="8"/>
          <w:kern w:val="0"/>
          <w:sz w:val="25"/>
          <w:szCs w:val="25"/>
          <w:bdr w:val="none" w:color="auto" w:sz="0" w:space="0"/>
          <w:shd w:val="clear" w:fill="FFDBB3"/>
          <w:lang w:val="en-US" w:eastAsia="zh-CN" w:bidi="ar"/>
        </w:rPr>
        <w:drawing>
          <wp:anchor distT="0" distB="0" distL="114300" distR="114300" simplePos="0" relativeHeight="251660288" behindDoc="0" locked="0" layoutInCell="1" allowOverlap="1">
            <wp:simplePos x="0" y="0"/>
            <wp:positionH relativeFrom="column">
              <wp:posOffset>209550</wp:posOffset>
            </wp:positionH>
            <wp:positionV relativeFrom="paragraph">
              <wp:posOffset>24765</wp:posOffset>
            </wp:positionV>
            <wp:extent cx="3597275" cy="2707640"/>
            <wp:effectExtent l="0" t="0" r="3175" b="16510"/>
            <wp:wrapSquare wrapText="bothSides"/>
            <wp:docPr id="29" name="图片 27"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7" descr="IMG_261"/>
                    <pic:cNvPicPr>
                      <a:picLocks noChangeAspect="1"/>
                    </pic:cNvPicPr>
                  </pic:nvPicPr>
                  <pic:blipFill>
                    <a:blip r:embed="rId4"/>
                    <a:stretch>
                      <a:fillRect/>
                    </a:stretch>
                  </pic:blipFill>
                  <pic:spPr>
                    <a:xfrm>
                      <a:off x="0" y="0"/>
                      <a:ext cx="3597275" cy="2707640"/>
                    </a:xfrm>
                    <a:prstGeom prst="rect">
                      <a:avLst/>
                    </a:prstGeom>
                    <a:noFill/>
                    <a:ln w="9525">
                      <a:noFill/>
                    </a:ln>
                  </pic:spPr>
                </pic:pic>
              </a:graphicData>
            </a:graphic>
          </wp:anchor>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rPr>
          <w:rFonts w:hint="eastAsia" w:ascii="仿宋" w:hAnsi="仿宋" w:eastAsia="仿宋" w:cs="仿宋"/>
          <w:sz w:val="32"/>
          <w:szCs w:val="32"/>
        </w:rPr>
      </w:pPr>
      <w:r>
        <w:rPr>
          <w:rFonts w:hint="eastAsia" w:ascii="仿宋" w:hAnsi="仿宋" w:eastAsia="仿宋" w:cs="仿宋"/>
          <w:b w:val="0"/>
          <w:bCs w:val="0"/>
          <w:i w:val="0"/>
          <w:iCs w:val="0"/>
          <w:caps w:val="0"/>
          <w:color w:val="000000"/>
          <w:spacing w:val="8"/>
          <w:sz w:val="32"/>
          <w:szCs w:val="32"/>
          <w:bdr w:val="none" w:color="auto" w:sz="0" w:space="0"/>
          <w:shd w:val="clear" w:fill="FFFFFF"/>
        </w:rPr>
        <w:t>为推动习近平新时代中国特色社会主义思想和党的十九大精神深入人心、扎根云岭大地，提升广大党员的政治素质、思想素质和文化素质，充分发挥党员模范带头作用，推进基层党建工作再上新台阶，以优异的成绩迎接建党100周年。创新开展“万名党员进党校”培训工作，对普通党员进行集中培训。2021年6月2至4日，我镇组织开展了为期三天的“万名党员进党校”第一期培训班，来自建塘镇青年人才支部、“两新”支部和吉迪村共185名党员、预备党员、入党积极分子和发展对象参加了此次培训。</w:t>
      </w:r>
    </w:p>
    <w:p>
      <w:pPr>
        <w:keepNext w:val="0"/>
        <w:keepLines w:val="0"/>
        <w:widowControl/>
        <w:suppressLineNumbers w:val="0"/>
        <w:spacing w:before="0" w:beforeAutospacing="0" w:after="0" w:afterAutospacing="0"/>
        <w:ind w:left="0" w:right="0"/>
        <w:jc w:val="left"/>
        <w:rPr>
          <w:rFonts w:hint="eastAsia" w:ascii="仿宋" w:hAnsi="仿宋" w:eastAsia="仿宋" w:cs="仿宋"/>
          <w:b w:val="0"/>
          <w:bCs w:val="0"/>
          <w:i w:val="0"/>
          <w:iCs w:val="0"/>
          <w:caps w:val="0"/>
          <w:color w:val="333333"/>
          <w:spacing w:val="8"/>
          <w:kern w:val="0"/>
          <w:sz w:val="32"/>
          <w:szCs w:val="32"/>
          <w:bdr w:val="none" w:color="auto" w:sz="0" w:space="0"/>
          <w:shd w:val="clear" w:fill="FFDBB3"/>
          <w:lang w:val="en-US" w:eastAsia="zh-CN" w:bidi="ar"/>
        </w:rPr>
      </w:pPr>
      <w:r>
        <w:rPr>
          <w:rFonts w:hint="eastAsia" w:ascii="仿宋" w:hAnsi="仿宋" w:eastAsia="仿宋" w:cs="仿宋"/>
          <w:b w:val="0"/>
          <w:bCs w:val="0"/>
          <w:i w:val="0"/>
          <w:iCs w:val="0"/>
          <w:caps w:val="0"/>
          <w:color w:val="333333"/>
          <w:spacing w:val="8"/>
          <w:kern w:val="0"/>
          <w:sz w:val="32"/>
          <w:szCs w:val="32"/>
          <w:bdr w:val="none" w:color="auto" w:sz="0" w:space="0"/>
          <w:shd w:val="clear" w:fill="FFDBB3"/>
          <w:lang w:val="en-US" w:eastAsia="zh-CN" w:bidi="ar"/>
        </w:rPr>
        <w:drawing>
          <wp:anchor distT="0" distB="0" distL="114300" distR="114300" simplePos="0" relativeHeight="251661312" behindDoc="0" locked="0" layoutInCell="1" allowOverlap="1">
            <wp:simplePos x="0" y="0"/>
            <wp:positionH relativeFrom="column">
              <wp:posOffset>0</wp:posOffset>
            </wp:positionH>
            <wp:positionV relativeFrom="paragraph">
              <wp:posOffset>32385</wp:posOffset>
            </wp:positionV>
            <wp:extent cx="4103370" cy="3090545"/>
            <wp:effectExtent l="0" t="0" r="11430" b="14605"/>
            <wp:wrapSquare wrapText="bothSides"/>
            <wp:docPr id="32" name="图片 28"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8" descr="IMG_262"/>
                    <pic:cNvPicPr>
                      <a:picLocks noChangeAspect="1"/>
                    </pic:cNvPicPr>
                  </pic:nvPicPr>
                  <pic:blipFill>
                    <a:blip r:embed="rId5"/>
                    <a:stretch>
                      <a:fillRect/>
                    </a:stretch>
                  </pic:blipFill>
                  <pic:spPr>
                    <a:xfrm>
                      <a:off x="0" y="0"/>
                      <a:ext cx="4103370" cy="3090545"/>
                    </a:xfrm>
                    <a:prstGeom prst="rect">
                      <a:avLst/>
                    </a:prstGeom>
                    <a:noFill/>
                    <a:ln w="9525">
                      <a:noFill/>
                    </a:ln>
                  </pic:spPr>
                </pic:pic>
              </a:graphicData>
            </a:graphic>
          </wp:anchor>
        </w:drawing>
      </w:r>
    </w:p>
    <w:p>
      <w:pPr>
        <w:keepNext w:val="0"/>
        <w:keepLines w:val="0"/>
        <w:widowControl/>
        <w:suppressLineNumbers w:val="0"/>
        <w:spacing w:before="0" w:beforeAutospacing="0" w:after="0" w:afterAutospacing="0"/>
        <w:ind w:left="0" w:right="0" w:firstLine="672" w:firstLineChars="200"/>
        <w:jc w:val="left"/>
        <w:rPr>
          <w:rFonts w:hint="eastAsia" w:ascii="仿宋" w:hAnsi="仿宋" w:eastAsia="仿宋" w:cs="仿宋"/>
          <w:sz w:val="32"/>
          <w:szCs w:val="32"/>
        </w:rPr>
      </w:pPr>
      <w:r>
        <w:rPr>
          <w:rFonts w:hint="eastAsia" w:ascii="仿宋" w:hAnsi="仿宋" w:eastAsia="仿宋" w:cs="仿宋"/>
          <w:b w:val="0"/>
          <w:bCs w:val="0"/>
          <w:i w:val="0"/>
          <w:iCs w:val="0"/>
          <w:caps w:val="0"/>
          <w:color w:val="000000"/>
          <w:spacing w:val="8"/>
          <w:sz w:val="32"/>
          <w:szCs w:val="32"/>
          <w:bdr w:val="none" w:color="auto" w:sz="0" w:space="0"/>
          <w:shd w:val="clear" w:fill="FFFFFF"/>
        </w:rPr>
        <w:t>培训结合党史学习教育，以党委书记带头上党史课、晨读党章、重温入党誓词和为6月份入党同志过集体政治生日等方式，唤醒党员身份意识、忠诚意识、宗旨意识。</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72" w:firstLineChars="200"/>
        <w:jc w:val="both"/>
        <w:rPr>
          <w:rFonts w:hint="eastAsia" w:ascii="仿宋" w:hAnsi="仿宋" w:eastAsia="仿宋" w:cs="仿宋"/>
          <w:sz w:val="32"/>
          <w:szCs w:val="32"/>
        </w:rPr>
      </w:pPr>
      <w:r>
        <w:rPr>
          <w:rFonts w:hint="eastAsia" w:ascii="仿宋" w:hAnsi="仿宋" w:eastAsia="仿宋" w:cs="仿宋"/>
          <w:b w:val="0"/>
          <w:bCs w:val="0"/>
          <w:i w:val="0"/>
          <w:iCs w:val="0"/>
          <w:caps w:val="0"/>
          <w:color w:val="000000"/>
          <w:spacing w:val="8"/>
          <w:sz w:val="32"/>
          <w:szCs w:val="32"/>
          <w:bdr w:val="none" w:color="auto" w:sz="0" w:space="0"/>
          <w:shd w:val="clear" w:fill="FFFFFF"/>
        </w:rPr>
        <w:t>市委党校杨银涛老师全面深刻的阐述了十九届五中全会、第七次中央西藏工作座谈会议精神，为开启全面建设社会主义现代化的新征程提供了保障。接着刘文惠老师再次讲解了《中国共产党支部工作条例（试行）》、《中国共产党党员教育管理工作条例》、《中国共产党农村基层组织工作条例》，从多方面详细阐述了新时代如何加强基层党组织建设。</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rPr>
          <w:rFonts w:hint="eastAsia" w:ascii="仿宋" w:hAnsi="仿宋" w:eastAsia="仿宋" w:cs="仿宋"/>
          <w:sz w:val="32"/>
          <w:szCs w:val="32"/>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72" w:firstLineChars="200"/>
        <w:jc w:val="both"/>
        <w:rPr>
          <w:rFonts w:hint="eastAsia" w:ascii="仿宋" w:hAnsi="仿宋" w:eastAsia="仿宋" w:cs="仿宋"/>
          <w:sz w:val="32"/>
          <w:szCs w:val="32"/>
        </w:rPr>
      </w:pPr>
      <w:r>
        <w:rPr>
          <w:rFonts w:hint="eastAsia" w:ascii="仿宋" w:hAnsi="仿宋" w:eastAsia="仿宋" w:cs="仿宋"/>
          <w:b w:val="0"/>
          <w:bCs w:val="0"/>
          <w:i w:val="0"/>
          <w:iCs w:val="0"/>
          <w:caps w:val="0"/>
          <w:color w:val="000000"/>
          <w:spacing w:val="8"/>
          <w:sz w:val="32"/>
          <w:szCs w:val="32"/>
          <w:bdr w:val="none" w:color="auto" w:sz="0" w:space="0"/>
          <w:shd w:val="clear" w:fill="FFFFFF"/>
        </w:rPr>
        <w:t>市委常委、镇党委书记、党校校长龙甲同志从我镇抓基层党建促乡村振兴、促基层治理、促宗教治理、发展壮大村集体经济工作等几方面和大家作了交流发言。</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72" w:firstLineChars="200"/>
        <w:jc w:val="both"/>
        <w:rPr>
          <w:rFonts w:hint="eastAsia" w:ascii="仿宋" w:hAnsi="仿宋" w:eastAsia="仿宋" w:cs="仿宋"/>
          <w:sz w:val="32"/>
          <w:szCs w:val="32"/>
        </w:rPr>
      </w:pPr>
      <w:r>
        <w:rPr>
          <w:rFonts w:hint="eastAsia" w:ascii="仿宋" w:hAnsi="仿宋" w:eastAsia="仿宋" w:cs="仿宋"/>
          <w:b w:val="0"/>
          <w:bCs w:val="0"/>
          <w:i w:val="0"/>
          <w:iCs w:val="0"/>
          <w:caps w:val="0"/>
          <w:color w:val="000000"/>
          <w:spacing w:val="8"/>
          <w:sz w:val="32"/>
          <w:szCs w:val="32"/>
          <w:bdr w:val="none" w:color="auto" w:sz="0" w:space="0"/>
          <w:shd w:val="clear" w:fill="FFFFFF"/>
        </w:rPr>
        <w:t>之后开展了丰富多彩的活动，镇纪委书记杨红英同志用具体案例带领学员学习《中国共产党纪律处分条例》，观看《活佛转世——达赖喇嘛是怎样产生的》，结合本地区实际，带领培训学员了解活佛的产生。</w:t>
      </w:r>
    </w:p>
    <w:p>
      <w:pPr>
        <w:keepNext w:val="0"/>
        <w:keepLines w:val="0"/>
        <w:widowControl/>
        <w:suppressLineNumbers w:val="0"/>
        <w:spacing w:before="0" w:beforeAutospacing="0" w:after="0" w:afterAutospacing="0"/>
        <w:ind w:left="0" w:right="0"/>
        <w:jc w:val="left"/>
        <w:rPr>
          <w:rFonts w:hint="eastAsia" w:ascii="仿宋" w:hAnsi="仿宋" w:eastAsia="仿宋" w:cs="仿宋"/>
          <w:sz w:val="32"/>
          <w:szCs w:val="32"/>
        </w:rPr>
      </w:pPr>
      <w:r>
        <w:rPr>
          <w:rFonts w:hint="eastAsia" w:ascii="仿宋" w:hAnsi="仿宋" w:eastAsia="仿宋" w:cs="仿宋"/>
          <w:b w:val="0"/>
          <w:bCs w:val="0"/>
          <w:i w:val="0"/>
          <w:iCs w:val="0"/>
          <w:caps w:val="0"/>
          <w:color w:val="333333"/>
          <w:spacing w:val="8"/>
          <w:kern w:val="0"/>
          <w:sz w:val="32"/>
          <w:szCs w:val="32"/>
          <w:shd w:val="clear" w:fill="FFDBB3"/>
          <w:lang w:val="en-US" w:eastAsia="zh-CN" w:bidi="ar"/>
        </w:rPr>
        <w:drawing>
          <wp:anchor distT="0" distB="0" distL="114300" distR="114300" simplePos="0" relativeHeight="251662336" behindDoc="0" locked="0" layoutInCell="1" allowOverlap="1">
            <wp:simplePos x="0" y="0"/>
            <wp:positionH relativeFrom="column">
              <wp:posOffset>0</wp:posOffset>
            </wp:positionH>
            <wp:positionV relativeFrom="paragraph">
              <wp:posOffset>68580</wp:posOffset>
            </wp:positionV>
            <wp:extent cx="2623820" cy="3427730"/>
            <wp:effectExtent l="0" t="0" r="5080" b="1270"/>
            <wp:wrapSquare wrapText="bothSides"/>
            <wp:docPr id="30" name="图片 29"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9" descr="IMG_263"/>
                    <pic:cNvPicPr>
                      <a:picLocks noChangeAspect="1"/>
                    </pic:cNvPicPr>
                  </pic:nvPicPr>
                  <pic:blipFill>
                    <a:blip r:embed="rId6"/>
                    <a:stretch>
                      <a:fillRect/>
                    </a:stretch>
                  </pic:blipFill>
                  <pic:spPr>
                    <a:xfrm>
                      <a:off x="0" y="0"/>
                      <a:ext cx="2623820" cy="3427730"/>
                    </a:xfrm>
                    <a:prstGeom prst="rect">
                      <a:avLst/>
                    </a:prstGeom>
                    <a:noFill/>
                    <a:ln w="9525">
                      <a:noFill/>
                    </a:ln>
                  </pic:spPr>
                </pic:pic>
              </a:graphicData>
            </a:graphic>
          </wp:anchor>
        </w:drawing>
      </w:r>
    </w:p>
    <w:p>
      <w:pPr>
        <w:keepNext w:val="0"/>
        <w:keepLines w:val="0"/>
        <w:widowControl/>
        <w:suppressLineNumbers w:val="0"/>
        <w:spacing w:before="0" w:beforeAutospacing="0" w:after="0" w:afterAutospacing="0"/>
        <w:ind w:left="0" w:right="0"/>
        <w:jc w:val="left"/>
        <w:rPr>
          <w:rFonts w:hint="eastAsia" w:ascii="仿宋" w:hAnsi="仿宋" w:eastAsia="仿宋" w:cs="仿宋"/>
          <w:sz w:val="32"/>
          <w:szCs w:val="32"/>
        </w:rPr>
      </w:pPr>
      <w:r>
        <w:rPr>
          <w:rFonts w:hint="eastAsia" w:ascii="仿宋" w:hAnsi="仿宋" w:eastAsia="仿宋" w:cs="仿宋"/>
          <w:b w:val="0"/>
          <w:bCs w:val="0"/>
          <w:i w:val="0"/>
          <w:iCs w:val="0"/>
          <w:caps w:val="0"/>
          <w:color w:val="333333"/>
          <w:spacing w:val="8"/>
          <w:kern w:val="0"/>
          <w:sz w:val="32"/>
          <w:szCs w:val="32"/>
          <w:bdr w:val="none" w:color="auto" w:sz="0" w:space="0"/>
          <w:shd w:val="clear" w:fill="FFDBB3"/>
          <w:lang w:val="en-US" w:eastAsia="zh-CN" w:bidi="ar"/>
        </w:rPr>
        <w:drawing>
          <wp:inline distT="0" distB="0" distL="114300" distR="114300">
            <wp:extent cx="2693035" cy="3133090"/>
            <wp:effectExtent l="0" t="0" r="12065" b="10160"/>
            <wp:docPr id="28" name="图片 30"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0" descr="IMG_264"/>
                    <pic:cNvPicPr>
                      <a:picLocks noChangeAspect="1"/>
                    </pic:cNvPicPr>
                  </pic:nvPicPr>
                  <pic:blipFill>
                    <a:blip r:embed="rId7"/>
                    <a:stretch>
                      <a:fillRect/>
                    </a:stretch>
                  </pic:blipFill>
                  <pic:spPr>
                    <a:xfrm>
                      <a:off x="0" y="0"/>
                      <a:ext cx="2693035" cy="3133090"/>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jc w:val="both"/>
        <w:rPr>
          <w:rFonts w:hint="eastAsia" w:ascii="仿宋" w:hAnsi="仿宋" w:eastAsia="仿宋" w:cs="仿宋"/>
          <w:sz w:val="32"/>
          <w:szCs w:val="32"/>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72" w:firstLineChars="200"/>
        <w:jc w:val="both"/>
        <w:rPr>
          <w:rFonts w:hint="eastAsia" w:ascii="仿宋" w:hAnsi="仿宋" w:eastAsia="仿宋" w:cs="仿宋"/>
          <w:sz w:val="32"/>
          <w:szCs w:val="32"/>
        </w:rPr>
      </w:pPr>
      <w:r>
        <w:rPr>
          <w:rFonts w:hint="eastAsia" w:ascii="仿宋" w:hAnsi="仿宋" w:eastAsia="仿宋" w:cs="仿宋"/>
          <w:b w:val="0"/>
          <w:bCs w:val="0"/>
          <w:i w:val="0"/>
          <w:iCs w:val="0"/>
          <w:caps w:val="0"/>
          <w:color w:val="000000"/>
          <w:spacing w:val="8"/>
          <w:sz w:val="32"/>
          <w:szCs w:val="32"/>
          <w:bdr w:val="none" w:color="auto" w:sz="0" w:space="0"/>
          <w:shd w:val="clear" w:fill="FFFFFF"/>
        </w:rPr>
        <w:t>结业典礼上，学员代表汪源、拉茸央宗做了交流发言。吉迪村义思支部白木同志，结合自己的经历，讲述了在共产党的带领下，农牧民主动向党组织靠拢，积极发展生产，投身农村建设的时代浪潮，一步步随着共产党成长，在共产党带领下群众生活各方面也有了极大改善。“忆苦思甜”也是白木老人说的最多的，他号召大家学习党史，在学思践悟中坚定理想信念，在奋发有为中践行初心使命。</w:t>
      </w:r>
    </w:p>
    <w:p>
      <w:pPr>
        <w:keepNext w:val="0"/>
        <w:keepLines w:val="0"/>
        <w:widowControl/>
        <w:suppressLineNumbers w:val="0"/>
        <w:spacing w:before="0" w:beforeAutospacing="0" w:after="0" w:afterAutospacing="0"/>
        <w:ind w:left="0" w:right="0"/>
        <w:jc w:val="left"/>
      </w:pPr>
      <w:r>
        <w:rPr>
          <w:rFonts w:hint="eastAsia" w:ascii="微软雅黑" w:hAnsi="微软雅黑" w:eastAsia="微软雅黑" w:cs="微软雅黑"/>
          <w:b w:val="0"/>
          <w:bCs w:val="0"/>
          <w:i w:val="0"/>
          <w:iCs w:val="0"/>
          <w:caps w:val="0"/>
          <w:color w:val="333333"/>
          <w:spacing w:val="8"/>
          <w:kern w:val="0"/>
          <w:sz w:val="25"/>
          <w:szCs w:val="25"/>
          <w:bdr w:val="none" w:color="auto" w:sz="0" w:space="0"/>
          <w:shd w:val="clear" w:fill="FFDBB3"/>
          <w:lang w:val="en-US" w:eastAsia="zh-CN" w:bidi="ar"/>
        </w:rPr>
        <w:drawing>
          <wp:anchor distT="0" distB="0" distL="114300" distR="114300" simplePos="0" relativeHeight="251663360" behindDoc="0" locked="0" layoutInCell="1" allowOverlap="1">
            <wp:simplePos x="0" y="0"/>
            <wp:positionH relativeFrom="column">
              <wp:posOffset>0</wp:posOffset>
            </wp:positionH>
            <wp:positionV relativeFrom="paragraph">
              <wp:posOffset>11430</wp:posOffset>
            </wp:positionV>
            <wp:extent cx="3371215" cy="2536190"/>
            <wp:effectExtent l="0" t="0" r="635" b="16510"/>
            <wp:wrapSquare wrapText="bothSides"/>
            <wp:docPr id="31" name="图片 31"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IMG_265"/>
                    <pic:cNvPicPr>
                      <a:picLocks noChangeAspect="1"/>
                    </pic:cNvPicPr>
                  </pic:nvPicPr>
                  <pic:blipFill>
                    <a:blip r:embed="rId8"/>
                    <a:stretch>
                      <a:fillRect/>
                    </a:stretch>
                  </pic:blipFill>
                  <pic:spPr>
                    <a:xfrm>
                      <a:off x="0" y="0"/>
                      <a:ext cx="3371215" cy="2536190"/>
                    </a:xfrm>
                    <a:prstGeom prst="rect">
                      <a:avLst/>
                    </a:prstGeom>
                    <a:noFill/>
                    <a:ln w="9525">
                      <a:noFill/>
                    </a:ln>
                  </pic:spPr>
                </pic:pic>
              </a:graphicData>
            </a:graphic>
          </wp:anchor>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72" w:firstLineChars="200"/>
        <w:jc w:val="both"/>
        <w:rPr>
          <w:rFonts w:hint="eastAsia" w:ascii="仿宋" w:hAnsi="仿宋" w:eastAsia="仿宋" w:cs="仿宋"/>
          <w:sz w:val="32"/>
          <w:szCs w:val="32"/>
        </w:rPr>
      </w:pPr>
      <w:bookmarkStart w:id="0" w:name="_GoBack"/>
      <w:bookmarkEnd w:id="0"/>
      <w:r>
        <w:rPr>
          <w:rFonts w:hint="eastAsia" w:ascii="仿宋" w:hAnsi="仿宋" w:eastAsia="仿宋" w:cs="仿宋"/>
          <w:b w:val="0"/>
          <w:bCs w:val="0"/>
          <w:i w:val="0"/>
          <w:iCs w:val="0"/>
          <w:caps w:val="0"/>
          <w:color w:val="000000"/>
          <w:spacing w:val="8"/>
          <w:sz w:val="32"/>
          <w:szCs w:val="32"/>
          <w:bdr w:val="none" w:color="auto" w:sz="0" w:space="0"/>
          <w:shd w:val="clear" w:fill="FFFFFF"/>
        </w:rPr>
        <w:t>此次培训进一步提高了广大党员的素质和能力，激励广大党员展现新作为、阔步新时代，提升党员身份意识和党性修养，改善党员精神面貌和工作状态，进一步增强党员干部党性修养，切实提升党组织战斗力、凝聚力、向心力，让党员干部将所学内容应用到实际工作中，做到学有所成、学以致用。</w:t>
      </w:r>
    </w:p>
    <w:p>
      <w:pPr>
        <w:rPr>
          <w:rFonts w:hint="eastAsia" w:ascii="仿宋" w:hAnsi="仿宋" w:eastAsia="仿宋" w:cs="仿宋"/>
          <w:sz w:val="32"/>
          <w:szCs w:val="32"/>
          <w:lang w:val="en-US"/>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F"/>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华文中宋">
    <w:panose1 w:val="02010600040101010101"/>
    <w:charset w:val="86"/>
    <w:family w:val="auto"/>
    <w:pitch w:val="default"/>
    <w:sig w:usb0="00000287" w:usb1="080F0000" w:usb2="00000000" w:usb3="00000000" w:csb0="0004009F" w:csb1="DFD70000"/>
  </w:font>
  <w:font w:name="隶书">
    <w:panose1 w:val="02010509060101010101"/>
    <w:charset w:val="86"/>
    <w:family w:val="auto"/>
    <w:pitch w:val="default"/>
    <w:sig w:usb0="00000001" w:usb1="080E0000" w:usb2="00000000" w:usb3="00000000" w:csb0="00040000" w:csb1="00000000"/>
  </w:font>
  <w:font w:name="华文细黑">
    <w:panose1 w:val="02010600040101010101"/>
    <w:charset w:val="86"/>
    <w:family w:val="auto"/>
    <w:pitch w:val="default"/>
    <w:sig w:usb0="00000287" w:usb1="080F0000" w:usb2="00000000" w:usb3="00000000" w:csb0="0004009F" w:csb1="DFD70000"/>
  </w:font>
  <w:font w:name="方正舒体">
    <w:panose1 w:val="02010601030101010101"/>
    <w:charset w:val="86"/>
    <w:family w:val="auto"/>
    <w:pitch w:val="default"/>
    <w:sig w:usb0="00000003" w:usb1="080E0000" w:usb2="00000000" w:usb3="00000000" w:csb0="00040000" w:csb1="00000000"/>
  </w:font>
  <w:font w:name="华文隶书">
    <w:panose1 w:val="02010800040101010101"/>
    <w:charset w:val="86"/>
    <w:family w:val="auto"/>
    <w:pitch w:val="default"/>
    <w:sig w:usb0="00000001" w:usb1="080F0000" w:usb2="00000000" w:usb3="00000000" w:csb0="00040000" w:csb1="00000000"/>
  </w:font>
  <w:font w:name="幼圆">
    <w:panose1 w:val="02010509060101010101"/>
    <w:charset w:val="86"/>
    <w:family w:val="auto"/>
    <w:pitch w:val="default"/>
    <w:sig w:usb0="00000001" w:usb1="080E0000" w:usb2="00000000" w:usb3="00000000" w:csb0="00040000" w:csb1="00000000"/>
  </w:font>
  <w:font w:name="华文新魏">
    <w:panose1 w:val="02010800040101010101"/>
    <w:charset w:val="86"/>
    <w:family w:val="auto"/>
    <w:pitch w:val="default"/>
    <w:sig w:usb0="00000001" w:usb1="080F0000" w:usb2="00000000" w:usb3="00000000" w:csb0="00040000" w:csb1="00000000"/>
  </w:font>
  <w:font w:name="华文彩云">
    <w:panose1 w:val="02010800040101010101"/>
    <w:charset w:val="86"/>
    <w:family w:val="auto"/>
    <w:pitch w:val="default"/>
    <w:sig w:usb0="00000001" w:usb1="080F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9747264"/>
    <w:rsid w:val="12C65C2B"/>
    <w:rsid w:val="28226131"/>
    <w:rsid w:val="2B7B5E53"/>
    <w:rsid w:val="38F97F61"/>
    <w:rsid w:val="40057F11"/>
    <w:rsid w:val="49747264"/>
    <w:rsid w:val="4B6563A9"/>
    <w:rsid w:val="4E1E4055"/>
    <w:rsid w:val="4E564475"/>
    <w:rsid w:val="51644F3B"/>
    <w:rsid w:val="548F2451"/>
    <w:rsid w:val="5C7D158E"/>
    <w:rsid w:val="6278337F"/>
    <w:rsid w:val="680B0FFB"/>
    <w:rsid w:val="6C160977"/>
    <w:rsid w:val="714A55FB"/>
    <w:rsid w:val="719F68BE"/>
    <w:rsid w:val="77C60472"/>
    <w:rsid w:val="7A192360"/>
    <w:rsid w:val="7C750418"/>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2"/>
    <w:basedOn w:val="1"/>
    <w:next w:val="1"/>
    <w:semiHidden/>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Body Text"/>
    <w:basedOn w:val="1"/>
    <w:next w:val="1"/>
    <w:qFormat/>
    <w:uiPriority w:val="1"/>
    <w:rPr>
      <w:rFonts w:ascii="宋体" w:hAnsi="宋体" w:eastAsia="宋体" w:cs="宋体"/>
      <w:sz w:val="32"/>
      <w:szCs w:val="32"/>
      <w:lang w:val="zh-CN" w:eastAsia="zh-CN" w:bidi="zh-CN"/>
    </w:rPr>
  </w:style>
  <w:style w:type="paragraph" w:styleId="4">
    <w:name w:val="Normal (Web)"/>
    <w:basedOn w:val="1"/>
    <w:qFormat/>
    <w:uiPriority w:val="0"/>
    <w:pPr>
      <w:spacing w:before="0" w:beforeAutospacing="1" w:after="0" w:afterAutospacing="1"/>
      <w:ind w:left="0" w:right="0"/>
      <w:jc w:val="left"/>
    </w:pPr>
    <w:rPr>
      <w:kern w:val="0"/>
      <w:sz w:val="24"/>
      <w:lang w:val="en-US" w:eastAsia="zh-CN" w:bidi="ar"/>
    </w:rPr>
  </w:style>
  <w:style w:type="character" w:styleId="7">
    <w:name w:val="Strong"/>
    <w:basedOn w:val="6"/>
    <w:qFormat/>
    <w:uiPriority w:val="0"/>
    <w:rPr>
      <w:b/>
    </w:rPr>
  </w:style>
  <w:style w:type="character" w:styleId="8">
    <w:name w:val="Emphasis"/>
    <w:basedOn w:val="6"/>
    <w:qFormat/>
    <w:uiPriority w:val="0"/>
    <w:rPr>
      <w:i/>
    </w:rPr>
  </w:style>
  <w:style w:type="character" w:styleId="9">
    <w:name w:val="Hyperlink"/>
    <w:basedOn w:val="6"/>
    <w:qFormat/>
    <w:uiPriority w:val="0"/>
    <w:rPr>
      <w:color w:val="0000FF"/>
      <w:u w:val="single"/>
    </w:rPr>
  </w:style>
  <w:style w:type="paragraph" w:customStyle="1" w:styleId="10">
    <w:name w:val="p0"/>
    <w:basedOn w:val="1"/>
    <w:qFormat/>
    <w:uiPriority w:val="0"/>
    <w:pPr>
      <w:widowControl/>
      <w:spacing w:before="100" w:beforeAutospacing="1" w:after="100" w:afterAutospacing="1"/>
      <w:jc w:val="left"/>
    </w:pPr>
    <w:rPr>
      <w:rFonts w:ascii="宋体" w:hAnsi="宋体" w:cs="宋体"/>
      <w:kern w:val="0"/>
      <w:sz w:val="24"/>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Office_11.1.0.10577_F1E327BC-269C-435d-A152-05C5408002CA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2021-06-15T03:06:00Z</dcterms:created>
  <dc:creator>Administrator</dc:creator>
  <cp:lastModifiedBy>Administrator</cp:lastModifiedBy>
  <dcterms:modified xsi:type="dcterms:W3CDTF">2021-06-16T02:22:09Z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2052-11.1.0.10577</vt:lpwstr>
  </property>
  <property fmtid="{D5CDD505-2E9C-101B-9397-08002B2CF9AE}" pid="3" name="ICV">
    <vt:lpwstr>1758904CD5A4449CBC5B640FD10745D6</vt:lpwstr>
  </property>
</Properties>
</file>