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hint="eastAsia" w:ascii="楷体_GB2312" w:eastAsia="楷体_GB2312"/>
          <w:b/>
          <w:bCs/>
          <w:color w:val="FF0000"/>
          <w:sz w:val="144"/>
          <w:szCs w:val="144"/>
        </w:rPr>
      </w:pPr>
      <w:r>
        <w:rPr>
          <w:rFonts w:hint="eastAsia" w:ascii="楷体_GB2312" w:eastAsia="楷体_GB2312"/>
          <w:b/>
          <w:bCs/>
          <w:color w:val="FF0000"/>
          <w:sz w:val="144"/>
          <w:szCs w:val="144"/>
        </w:rPr>
        <w:t>建塘信息</w:t>
      </w:r>
    </w:p>
    <w:p>
      <w:pPr>
        <w:pStyle w:val="16"/>
        <w:jc w:val="center"/>
        <w:rPr>
          <w:rFonts w:ascii="楷体_GB2312" w:eastAsia="楷体_GB2312"/>
          <w:b/>
          <w:bCs/>
          <w:color w:val="FF0000"/>
          <w:sz w:val="32"/>
          <w:szCs w:val="32"/>
        </w:rPr>
      </w:pPr>
    </w:p>
    <w:p>
      <w:pPr>
        <w:pStyle w:val="16"/>
        <w:spacing w:before="0" w:line="640" w:lineRule="atLeast"/>
        <w:jc w:val="center"/>
        <w:rPr>
          <w:rFonts w:hint="eastAsia" w:ascii="仿宋_GB2312" w:eastAsia="仿宋_GB2312"/>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435610</wp:posOffset>
                </wp:positionV>
                <wp:extent cx="5105400" cy="19685"/>
                <wp:effectExtent l="0" t="25400" r="0" b="31115"/>
                <wp:wrapNone/>
                <wp:docPr id="1" name="直接连接符 1"/>
                <wp:cNvGraphicFramePr/>
                <a:graphic xmlns:a="http://schemas.openxmlformats.org/drawingml/2006/main">
                  <a:graphicData uri="http://schemas.microsoft.com/office/word/2010/wordprocessingShape">
                    <wps:wsp>
                      <wps:cNvCnPr/>
                      <wps:spPr>
                        <a:xfrm flipV="1">
                          <a:off x="0" y="0"/>
                          <a:ext cx="5105400" cy="19685"/>
                        </a:xfrm>
                        <a:prstGeom prst="line">
                          <a:avLst/>
                        </a:prstGeom>
                        <a:ln w="508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4pt;margin-top:34.3pt;height:1.55pt;width:402pt;z-index:251659264;mso-width-relative:page;mso-height-relative:page;" filled="f" stroked="t" coordsize="21600,21600" o:gfxdata="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3IxhtkAAAAIAQAADwAAAAAAAAABACAAAAAiAAAAZHJzL2Rvd25y&#10;ZXYueG1sUEsBAhQAFAAAAAgAh07iQL+SnnH9AQAA8wMAAA4AAAAAAAAAAQAgAAAAKAEAAGRycy9l&#10;Mm9Eb2MueG1sUEsFBgAAAAAGAAYAWQEAAJcFAAAAAA==&#10;">
                <v:fill on="f" focussize="0,0"/>
                <v:stroke weight="4pt" color="#FF0000" joinstyle="round"/>
                <v:imagedata o:title=""/>
                <o:lock v:ext="edit" aspectratio="f"/>
              </v:line>
            </w:pict>
          </mc:Fallback>
        </mc:AlternateContent>
      </w:r>
      <w:r>
        <w:rPr>
          <w:rFonts w:hint="eastAsia" w:ascii="仿宋_GB2312" w:eastAsia="仿宋_GB2312"/>
          <w:sz w:val="32"/>
          <w:szCs w:val="32"/>
          <w:lang w:val="en-US" w:eastAsia="zh-CN"/>
        </w:rPr>
        <w:t xml:space="preserve"> </w:t>
      </w:r>
      <w:r>
        <w:rPr>
          <w:rFonts w:hint="eastAsia" w:ascii="仿宋_GB2312" w:eastAsia="仿宋_GB2312"/>
          <w:sz w:val="32"/>
          <w:szCs w:val="32"/>
        </w:rPr>
        <w:t>建塘镇</w:t>
      </w:r>
      <w:r>
        <w:rPr>
          <w:rFonts w:hint="eastAsia" w:ascii="仿宋_GB2312" w:eastAsia="仿宋_GB2312"/>
          <w:sz w:val="32"/>
          <w:szCs w:val="32"/>
          <w:lang w:val="en-US" w:eastAsia="zh-CN"/>
        </w:rPr>
        <w:t>宣传室</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w:t>
      </w:r>
    </w:p>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建塘镇组织召开“抓稳定防疫情固脱贫</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促团结”专项宣讲会</w:t>
      </w:r>
      <w:bookmarkEnd w:id="0"/>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r>
        <w:rPr>
          <w:rFonts w:hint="eastAsia"/>
          <w:lang w:val="en-US" w:eastAsia="zh-CN"/>
        </w:rPr>
        <w:drawing>
          <wp:anchor distT="0" distB="0" distL="114300" distR="114300" simplePos="0" relativeHeight="251660288" behindDoc="1" locked="0" layoutInCell="1" allowOverlap="1">
            <wp:simplePos x="0" y="0"/>
            <wp:positionH relativeFrom="column">
              <wp:posOffset>1924050</wp:posOffset>
            </wp:positionH>
            <wp:positionV relativeFrom="paragraph">
              <wp:posOffset>100330</wp:posOffset>
            </wp:positionV>
            <wp:extent cx="3364865" cy="2524125"/>
            <wp:effectExtent l="0" t="0" r="6985" b="9525"/>
            <wp:wrapTight wrapText="bothSides">
              <wp:wrapPolygon>
                <wp:start x="0" y="0"/>
                <wp:lineTo x="0" y="21518"/>
                <wp:lineTo x="21523" y="21518"/>
                <wp:lineTo x="21523" y="0"/>
                <wp:lineTo x="0" y="0"/>
              </wp:wrapPolygon>
            </wp:wrapTight>
            <wp:docPr id="3" name="图片 3" descr="8d078aeadd4f75d6c05a97348b064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078aeadd4f75d6c05a97348b0646c"/>
                    <pic:cNvPicPr>
                      <a:picLocks noChangeAspect="1"/>
                    </pic:cNvPicPr>
                  </pic:nvPicPr>
                  <pic:blipFill>
                    <a:blip r:embed="rId5"/>
                    <a:stretch>
                      <a:fillRect/>
                    </a:stretch>
                  </pic:blipFill>
                  <pic:spPr>
                    <a:xfrm>
                      <a:off x="0" y="0"/>
                      <a:ext cx="3364865" cy="2524125"/>
                    </a:xfrm>
                    <a:prstGeom prst="rect">
                      <a:avLst/>
                    </a:prstGeom>
                  </pic:spPr>
                </pic:pic>
              </a:graphicData>
            </a:graphic>
          </wp:anchor>
        </w:drawing>
      </w:r>
      <w:r>
        <w:rPr>
          <w:rFonts w:hint="eastAsia" w:ascii="仿宋_GB2312" w:hAnsi="仿宋_GB2312" w:eastAsia="仿宋_GB2312" w:cs="仿宋_GB2312"/>
          <w:i w:val="0"/>
          <w:caps w:val="0"/>
          <w:color w:val="auto"/>
          <w:spacing w:val="0"/>
          <w:sz w:val="32"/>
          <w:szCs w:val="32"/>
          <w:lang w:val="en-US" w:eastAsia="zh-CN"/>
        </w:rPr>
        <w:t>为深入贯彻以习近平总书记考察云南重要讲话精神，党的十九大和十九届二中、三中、四中、五中全会精神，中央第七次西藏工作座谈会，省委第三次涉藏工作会议精神，加强基层党员干部宣传教育工作。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按照州、市工作安排部署，2021年4月29日下午，建塘镇组织召开了“抓稳定防疫情固脱贫促团结”专项宣讲会。会议邀请了迪庆香格里拉工业园区管委会和寿芝老师进行宣讲。建塘镇全体干部职工，各村（社区）“两委”班子成员参加了宣讲会。</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drawing>
          <wp:anchor distT="0" distB="0" distL="114300" distR="114300" simplePos="0" relativeHeight="251661312" behindDoc="1" locked="0" layoutInCell="1" allowOverlap="1">
            <wp:simplePos x="0" y="0"/>
            <wp:positionH relativeFrom="column">
              <wp:posOffset>47625</wp:posOffset>
            </wp:positionH>
            <wp:positionV relativeFrom="paragraph">
              <wp:posOffset>127000</wp:posOffset>
            </wp:positionV>
            <wp:extent cx="3449320" cy="2588260"/>
            <wp:effectExtent l="0" t="0" r="0" b="0"/>
            <wp:wrapTight wrapText="bothSides">
              <wp:wrapPolygon>
                <wp:start x="0" y="0"/>
                <wp:lineTo x="0" y="21462"/>
                <wp:lineTo x="21473" y="21462"/>
                <wp:lineTo x="21473" y="0"/>
                <wp:lineTo x="0" y="0"/>
              </wp:wrapPolygon>
            </wp:wrapTight>
            <wp:docPr id="4" name="图片 4" descr="8398bb1fc8e20c2140f836d8cd4a0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398bb1fc8e20c2140f836d8cd4a0f9"/>
                    <pic:cNvPicPr>
                      <a:picLocks noChangeAspect="1"/>
                    </pic:cNvPicPr>
                  </pic:nvPicPr>
                  <pic:blipFill>
                    <a:blip r:embed="rId6"/>
                    <a:stretch>
                      <a:fillRect/>
                    </a:stretch>
                  </pic:blipFill>
                  <pic:spPr>
                    <a:xfrm>
                      <a:off x="0" y="0"/>
                      <a:ext cx="3449320" cy="2588260"/>
                    </a:xfrm>
                    <a:prstGeom prst="rect">
                      <a:avLst/>
                    </a:prstGeom>
                  </pic:spPr>
                </pic:pic>
              </a:graphicData>
            </a:graphic>
          </wp:anchor>
        </w:drawing>
      </w:r>
      <w:r>
        <w:rPr>
          <w:rFonts w:hint="eastAsia" w:ascii="仿宋_GB2312" w:hAnsi="仿宋_GB2312" w:eastAsia="仿宋_GB2312" w:cs="仿宋_GB2312"/>
          <w:i w:val="0"/>
          <w:caps w:val="0"/>
          <w:color w:val="auto"/>
          <w:spacing w:val="0"/>
          <w:sz w:val="32"/>
          <w:szCs w:val="32"/>
          <w:lang w:val="en-US" w:eastAsia="zh-CN"/>
        </w:rPr>
        <w:t>和寿芝老师分别从习近平总书记考察云南重要讲话精神，中央第七次西藏工作座谈会精神，</w:t>
      </w:r>
      <w:r>
        <w:rPr>
          <w:rFonts w:hint="eastAsia" w:ascii="仿宋_GB2312" w:hAnsi="仿宋_GB2312" w:eastAsia="仿宋_GB2312" w:cs="仿宋_GB2312"/>
          <w:sz w:val="32"/>
          <w:szCs w:val="32"/>
          <w:lang w:eastAsia="zh-CN"/>
        </w:rPr>
        <w:t>省委第三次涉藏工作会议精神，反分裂、反渗透斗争秉持的原则、需要遵循的规定以及民族宗教政策解读五</w:t>
      </w:r>
      <w:r>
        <w:rPr>
          <w:rFonts w:hint="eastAsia" w:ascii="仿宋_GB2312" w:hAnsi="仿宋_GB2312" w:eastAsia="仿宋_GB2312" w:cs="仿宋_GB2312"/>
          <w:i w:val="0"/>
          <w:caps w:val="0"/>
          <w:color w:val="auto"/>
          <w:spacing w:val="0"/>
          <w:sz w:val="32"/>
          <w:szCs w:val="32"/>
          <w:lang w:val="en-US" w:eastAsia="zh-CN"/>
        </w:rPr>
        <w:t>个方面进行了宣讲。</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drawing>
          <wp:anchor distT="0" distB="0" distL="114300" distR="114300" simplePos="0" relativeHeight="251662336" behindDoc="1" locked="0" layoutInCell="1" allowOverlap="1">
            <wp:simplePos x="0" y="0"/>
            <wp:positionH relativeFrom="column">
              <wp:posOffset>1911350</wp:posOffset>
            </wp:positionH>
            <wp:positionV relativeFrom="paragraph">
              <wp:posOffset>494030</wp:posOffset>
            </wp:positionV>
            <wp:extent cx="3450590" cy="2588260"/>
            <wp:effectExtent l="0" t="0" r="16510" b="2540"/>
            <wp:wrapTight wrapText="bothSides">
              <wp:wrapPolygon>
                <wp:start x="0" y="0"/>
                <wp:lineTo x="0" y="21462"/>
                <wp:lineTo x="21465" y="21462"/>
                <wp:lineTo x="21465" y="0"/>
                <wp:lineTo x="0" y="0"/>
              </wp:wrapPolygon>
            </wp:wrapTight>
            <wp:docPr id="5" name="图片 5" descr="cecf982a6d11cc2fa338ffce45710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ecf982a6d11cc2fa338ffce45710a6"/>
                    <pic:cNvPicPr>
                      <a:picLocks noChangeAspect="1"/>
                    </pic:cNvPicPr>
                  </pic:nvPicPr>
                  <pic:blipFill>
                    <a:blip r:embed="rId7"/>
                    <a:stretch>
                      <a:fillRect/>
                    </a:stretch>
                  </pic:blipFill>
                  <pic:spPr>
                    <a:xfrm>
                      <a:off x="0" y="0"/>
                      <a:ext cx="3450590" cy="2588260"/>
                    </a:xfrm>
                    <a:prstGeom prst="rect">
                      <a:avLst/>
                    </a:prstGeom>
                  </pic:spPr>
                </pic:pic>
              </a:graphicData>
            </a:graphic>
          </wp:anchor>
        </w:drawing>
      </w:r>
      <w:r>
        <w:rPr>
          <w:rFonts w:hint="eastAsia" w:ascii="仿宋_GB2312" w:hAnsi="仿宋_GB2312" w:eastAsia="仿宋_GB2312" w:cs="仿宋_GB2312"/>
          <w:i w:val="0"/>
          <w:caps w:val="0"/>
          <w:color w:val="auto"/>
          <w:spacing w:val="0"/>
          <w:sz w:val="32"/>
          <w:szCs w:val="32"/>
          <w:lang w:val="en-US" w:eastAsia="zh-CN"/>
        </w:rPr>
        <w:t>和寿芝老师强调，基层工作者要深刻理解系列会议精神、讲话精神提出的新思想、新观点、新论断，科学掌握其蕴含的思想方法、工作方法和领导方法，切实做到学深吃透、融会贯通，进一步解放思想、转变观念、增强本领。</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color w:val="000000"/>
          <w:spacing w:val="23"/>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lang w:val="en-US" w:eastAsia="zh-CN"/>
        </w:rPr>
        <w:t>此次宣讲会进一步坚定了参会人员感党恩、听党话、跟党走的信念，进一步提升了全镇广大干部职工建设团结富裕文明和谐美丽建塘的决心和信心。</w:t>
      </w:r>
    </w:p>
    <w:sectPr>
      <w:footerReference r:id="rId3" w:type="default"/>
      <w:pgSz w:w="11906" w:h="16838"/>
      <w:pgMar w:top="1440" w:right="1689" w:bottom="1440" w:left="168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B3613"/>
    <w:rsid w:val="00684390"/>
    <w:rsid w:val="0218083F"/>
    <w:rsid w:val="029806C9"/>
    <w:rsid w:val="043B2A73"/>
    <w:rsid w:val="05AB41D4"/>
    <w:rsid w:val="06F872F8"/>
    <w:rsid w:val="072B62CF"/>
    <w:rsid w:val="07405DF1"/>
    <w:rsid w:val="074425D6"/>
    <w:rsid w:val="07715975"/>
    <w:rsid w:val="086A165B"/>
    <w:rsid w:val="090A7A19"/>
    <w:rsid w:val="09B700DB"/>
    <w:rsid w:val="0A156D24"/>
    <w:rsid w:val="0A580F4A"/>
    <w:rsid w:val="0BBF7752"/>
    <w:rsid w:val="0BF616D3"/>
    <w:rsid w:val="0D5F62B2"/>
    <w:rsid w:val="0DE22B2C"/>
    <w:rsid w:val="0F14644E"/>
    <w:rsid w:val="0F4E5362"/>
    <w:rsid w:val="0F9F1ADF"/>
    <w:rsid w:val="107C0358"/>
    <w:rsid w:val="1142641C"/>
    <w:rsid w:val="117B0EEB"/>
    <w:rsid w:val="11CC5E56"/>
    <w:rsid w:val="13331D08"/>
    <w:rsid w:val="146D5602"/>
    <w:rsid w:val="14AD64E9"/>
    <w:rsid w:val="163B2DB4"/>
    <w:rsid w:val="183B54D8"/>
    <w:rsid w:val="185150D7"/>
    <w:rsid w:val="1A8D130F"/>
    <w:rsid w:val="1EF20948"/>
    <w:rsid w:val="1F1B3613"/>
    <w:rsid w:val="1FB70DF7"/>
    <w:rsid w:val="1FF7182D"/>
    <w:rsid w:val="1FF8250B"/>
    <w:rsid w:val="20FD15C6"/>
    <w:rsid w:val="228B2FFA"/>
    <w:rsid w:val="22C2382C"/>
    <w:rsid w:val="22DE37E2"/>
    <w:rsid w:val="24387A8C"/>
    <w:rsid w:val="287A1CAB"/>
    <w:rsid w:val="29150815"/>
    <w:rsid w:val="2CAA7E54"/>
    <w:rsid w:val="2EFA5169"/>
    <w:rsid w:val="2F951A90"/>
    <w:rsid w:val="2FBA04C0"/>
    <w:rsid w:val="30A27F76"/>
    <w:rsid w:val="30A414C0"/>
    <w:rsid w:val="312469F8"/>
    <w:rsid w:val="31EE5553"/>
    <w:rsid w:val="32B253AC"/>
    <w:rsid w:val="35036CAF"/>
    <w:rsid w:val="35070DAD"/>
    <w:rsid w:val="356C2DDB"/>
    <w:rsid w:val="35973EC1"/>
    <w:rsid w:val="360B108F"/>
    <w:rsid w:val="3648789E"/>
    <w:rsid w:val="36E64CC2"/>
    <w:rsid w:val="37F012BB"/>
    <w:rsid w:val="394163C8"/>
    <w:rsid w:val="394E54FA"/>
    <w:rsid w:val="3A280208"/>
    <w:rsid w:val="3A65076C"/>
    <w:rsid w:val="3A9B7AE1"/>
    <w:rsid w:val="3AAD72B6"/>
    <w:rsid w:val="3B252FEE"/>
    <w:rsid w:val="3BF458BD"/>
    <w:rsid w:val="3FA512CE"/>
    <w:rsid w:val="41972064"/>
    <w:rsid w:val="41A946D3"/>
    <w:rsid w:val="41C22DC1"/>
    <w:rsid w:val="42C1249B"/>
    <w:rsid w:val="434A79B2"/>
    <w:rsid w:val="44444B8F"/>
    <w:rsid w:val="449B1FD4"/>
    <w:rsid w:val="45195CB8"/>
    <w:rsid w:val="454F2A88"/>
    <w:rsid w:val="45F9388F"/>
    <w:rsid w:val="48024BAE"/>
    <w:rsid w:val="48835219"/>
    <w:rsid w:val="49301308"/>
    <w:rsid w:val="4994766C"/>
    <w:rsid w:val="49B0712F"/>
    <w:rsid w:val="4C977942"/>
    <w:rsid w:val="4CDA4DCF"/>
    <w:rsid w:val="4D05787E"/>
    <w:rsid w:val="4D0D0E21"/>
    <w:rsid w:val="4DAF769A"/>
    <w:rsid w:val="4E6B3CCD"/>
    <w:rsid w:val="4F3F22A8"/>
    <w:rsid w:val="510A5999"/>
    <w:rsid w:val="51A11503"/>
    <w:rsid w:val="51F93B2E"/>
    <w:rsid w:val="52A92555"/>
    <w:rsid w:val="53747AD3"/>
    <w:rsid w:val="5444131C"/>
    <w:rsid w:val="55664B08"/>
    <w:rsid w:val="557D4D8F"/>
    <w:rsid w:val="55A503E4"/>
    <w:rsid w:val="568137A6"/>
    <w:rsid w:val="57F35AB2"/>
    <w:rsid w:val="588C4B9A"/>
    <w:rsid w:val="58E90DAA"/>
    <w:rsid w:val="58EE1C81"/>
    <w:rsid w:val="591F04E5"/>
    <w:rsid w:val="5A304072"/>
    <w:rsid w:val="5A5A1ECC"/>
    <w:rsid w:val="5ABA712D"/>
    <w:rsid w:val="5B962A7A"/>
    <w:rsid w:val="5BA52891"/>
    <w:rsid w:val="5BC42816"/>
    <w:rsid w:val="5BC61276"/>
    <w:rsid w:val="5C511BA4"/>
    <w:rsid w:val="5CC27057"/>
    <w:rsid w:val="5EC44304"/>
    <w:rsid w:val="5EDE2496"/>
    <w:rsid w:val="5F3A3E92"/>
    <w:rsid w:val="60B17A82"/>
    <w:rsid w:val="60DB1FDD"/>
    <w:rsid w:val="6150131D"/>
    <w:rsid w:val="61943325"/>
    <w:rsid w:val="62130D76"/>
    <w:rsid w:val="629C0F6F"/>
    <w:rsid w:val="63AD7C3D"/>
    <w:rsid w:val="667702AF"/>
    <w:rsid w:val="668D33E5"/>
    <w:rsid w:val="675652F0"/>
    <w:rsid w:val="69576E46"/>
    <w:rsid w:val="6A0B1422"/>
    <w:rsid w:val="6B046BC6"/>
    <w:rsid w:val="6BCF5C13"/>
    <w:rsid w:val="6C9B08D6"/>
    <w:rsid w:val="6CE10AF7"/>
    <w:rsid w:val="6EE204C9"/>
    <w:rsid w:val="70B13243"/>
    <w:rsid w:val="714B0A87"/>
    <w:rsid w:val="71A02F60"/>
    <w:rsid w:val="723E2AA5"/>
    <w:rsid w:val="72D41682"/>
    <w:rsid w:val="7345699C"/>
    <w:rsid w:val="74000D99"/>
    <w:rsid w:val="789A7D54"/>
    <w:rsid w:val="79ED2DCF"/>
    <w:rsid w:val="79F535FE"/>
    <w:rsid w:val="7A12049C"/>
    <w:rsid w:val="7BC376C3"/>
    <w:rsid w:val="7C933B1E"/>
    <w:rsid w:val="7EED6693"/>
    <w:rsid w:val="7FE5332C"/>
    <w:rsid w:val="EBFED8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5">
    <w:name w:val="Plain Text"/>
    <w:basedOn w:val="1"/>
    <w:unhideWhenUsed/>
    <w:qFormat/>
    <w:uiPriority w:val="99"/>
    <w:pPr>
      <w:adjustRightInd/>
      <w:snapToGrid/>
      <w:spacing w:after="0"/>
      <w:jc w:val="both"/>
    </w:pPr>
    <w:rPr>
      <w:rFonts w:ascii="宋体" w:hAnsi="Courier New" w:eastAsia="宋体" w:cs="Courier New"/>
      <w:kern w:val="2"/>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1">
    <w:name w:val="Strong"/>
    <w:basedOn w:val="10"/>
    <w:qFormat/>
    <w:uiPriority w:val="0"/>
    <w:rPr>
      <w:b/>
    </w:rPr>
  </w:style>
  <w:style w:type="character" w:styleId="12">
    <w:name w:val="FollowedHyperlink"/>
    <w:basedOn w:val="10"/>
    <w:qFormat/>
    <w:uiPriority w:val="0"/>
    <w:rPr>
      <w:rFonts w:hint="default" w:ascii="Arial" w:hAnsi="Arial" w:cs="Arial"/>
      <w:color w:val="333333"/>
      <w:sz w:val="18"/>
      <w:szCs w:val="18"/>
      <w:u w:val="none"/>
    </w:rPr>
  </w:style>
  <w:style w:type="character" w:styleId="13">
    <w:name w:val="Emphasis"/>
    <w:basedOn w:val="10"/>
    <w:qFormat/>
    <w:uiPriority w:val="0"/>
  </w:style>
  <w:style w:type="character" w:styleId="14">
    <w:name w:val="Hyperlink"/>
    <w:basedOn w:val="10"/>
    <w:qFormat/>
    <w:uiPriority w:val="0"/>
    <w:rPr>
      <w:rFonts w:ascii="Arial" w:hAnsi="Arial" w:cs="Arial"/>
      <w:color w:val="333333"/>
      <w:sz w:val="18"/>
      <w:szCs w:val="18"/>
      <w:u w:val="none"/>
    </w:rPr>
  </w:style>
  <w:style w:type="paragraph" w:customStyle="1" w:styleId="15">
    <w:name w:val="正文缩进1"/>
    <w:basedOn w:val="1"/>
    <w:qFormat/>
    <w:uiPriority w:val="0"/>
    <w:pPr>
      <w:ind w:firstLine="420" w:firstLineChars="200"/>
    </w:p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2019-03-20T10:05:00Z</dcterms:created>
  <dc:creator>lenovo</dc:creator>
  <cp:lastModifiedBy>崔鸿</cp:lastModifiedBy>
  <cp:lastPrinted>2019-12-31T21:30:00Z</cp:lastPrinted>
  <dcterms:modified xsi:type="dcterms:W3CDTF">2021-12-01T08:20:35Z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AB1FD9AE50084746BFD218A994C2E27C</vt:lpwstr>
  </property>
</Properties>
</file>