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黑体" w:hAnsi="黑体" w:eastAsia="黑体" w:cs="Times New Roman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Times New Roman"/>
          <w:b/>
          <w:bCs/>
          <w:sz w:val="30"/>
          <w:szCs w:val="30"/>
          <w:lang w:eastAsia="zh-CN"/>
        </w:rPr>
        <w:t>香格里拉市建塘镇独克宗小学</w:t>
      </w:r>
      <w:r>
        <w:rPr>
          <w:rFonts w:hint="eastAsia" w:ascii="黑体" w:hAnsi="黑体" w:eastAsia="黑体" w:cs="Times New Roman"/>
          <w:b/>
          <w:bCs/>
          <w:sz w:val="30"/>
          <w:szCs w:val="30"/>
          <w:lang w:val="en-US" w:eastAsia="zh-CN"/>
        </w:rPr>
        <w:t>2015年“三公”经费支出情况</w:t>
      </w:r>
    </w:p>
    <w:p>
      <w:pPr>
        <w:snapToGrid w:val="0"/>
        <w:rPr>
          <w:rFonts w:hint="eastAsia" w:ascii="黑体" w:hAnsi="黑体" w:eastAsia="黑体" w:cs="Times New Roman"/>
          <w:b/>
          <w:bCs/>
          <w:sz w:val="30"/>
          <w:szCs w:val="30"/>
        </w:rPr>
      </w:pPr>
    </w:p>
    <w:p>
      <w:pPr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Times New Roman"/>
          <w:b/>
          <w:bCs/>
          <w:szCs w:val="30"/>
          <w:lang w:val="en-US" w:eastAsia="zh-CN"/>
        </w:rPr>
        <w:t xml:space="preserve">     </w:t>
      </w:r>
      <w:r>
        <w:rPr>
          <w:rFonts w:hint="eastAsia"/>
          <w:b/>
          <w:bCs/>
          <w:sz w:val="30"/>
          <w:szCs w:val="30"/>
          <w:lang w:eastAsia="zh-CN"/>
        </w:rPr>
        <w:t>本单位</w:t>
      </w:r>
      <w:r>
        <w:rPr>
          <w:rFonts w:hint="eastAsia"/>
          <w:b/>
          <w:bCs/>
          <w:sz w:val="30"/>
          <w:szCs w:val="30"/>
          <w:lang w:val="en-US" w:eastAsia="zh-CN"/>
        </w:rPr>
        <w:t>2015年度没有出国出境人员0，经费支出0.00元；公车运行维护费仅仅反映车辆燃料费及维修费，即经费支出14833.25元；公务接待费支出10500.00元。</w:t>
      </w:r>
    </w:p>
    <w:p>
      <w:pPr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分析：关于三公经费，由于公务用车属于建塘镇教委划拨旧车，上年公务用车运行仅仅反映交通费，而</w:t>
      </w:r>
      <w:r>
        <w:rPr>
          <w:rFonts w:hint="eastAsia"/>
          <w:b/>
          <w:bCs/>
          <w:sz w:val="30"/>
          <w:szCs w:val="30"/>
          <w:lang w:val="en-US" w:eastAsia="zh-CN"/>
        </w:rPr>
        <w:t>2015年</w:t>
      </w:r>
      <w:r>
        <w:rPr>
          <w:rFonts w:hint="eastAsia"/>
          <w:b/>
          <w:bCs/>
          <w:sz w:val="30"/>
          <w:szCs w:val="30"/>
        </w:rPr>
        <w:t>学校在10月份对车辆进行维修，导致公务用车比上年提高。而公务接待则比上年下降。</w:t>
      </w:r>
    </w:p>
    <w:p>
      <w:pPr>
        <w:rPr>
          <w:rFonts w:hint="eastAsia"/>
          <w:b/>
          <w:bCs/>
          <w:sz w:val="30"/>
          <w:szCs w:val="30"/>
        </w:rPr>
      </w:pPr>
    </w:p>
    <w:p>
      <w:pPr>
        <w:rPr>
          <w:rFonts w:hint="eastAsia"/>
          <w:b/>
          <w:bCs/>
          <w:sz w:val="30"/>
          <w:szCs w:val="30"/>
          <w:lang w:val="en-US" w:eastAsia="zh-CN"/>
        </w:rPr>
      </w:pPr>
    </w:p>
    <w:p>
      <w:pPr>
        <w:rPr>
          <w:rFonts w:hint="eastAsia"/>
          <w:b/>
          <w:bCs/>
          <w:sz w:val="30"/>
          <w:szCs w:val="30"/>
          <w:lang w:val="en-US" w:eastAsia="zh-CN"/>
        </w:rPr>
      </w:pPr>
    </w:p>
    <w:p>
      <w:pPr>
        <w:rPr>
          <w:rFonts w:hint="eastAsia"/>
          <w:b/>
          <w:bCs/>
          <w:sz w:val="30"/>
          <w:szCs w:val="30"/>
          <w:lang w:val="en-US" w:eastAsia="zh-CN"/>
        </w:rPr>
      </w:pPr>
    </w:p>
    <w:p>
      <w:pPr>
        <w:rPr>
          <w:rFonts w:hint="eastAsia"/>
          <w:b/>
          <w:bCs/>
          <w:sz w:val="30"/>
          <w:szCs w:val="30"/>
          <w:lang w:val="en-US" w:eastAsia="zh-CN"/>
        </w:rPr>
      </w:pPr>
    </w:p>
    <w:p>
      <w:p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 xml:space="preserve">                            </w:t>
      </w:r>
    </w:p>
    <w:p>
      <w:pPr>
        <w:rPr>
          <w:rFonts w:hint="eastAsia"/>
          <w:b/>
          <w:bCs/>
          <w:sz w:val="30"/>
          <w:szCs w:val="30"/>
          <w:lang w:val="en-US" w:eastAsia="zh-CN"/>
        </w:rPr>
      </w:pPr>
    </w:p>
    <w:p>
      <w:pPr>
        <w:rPr>
          <w:rFonts w:hint="eastAsia"/>
          <w:b/>
          <w:bCs/>
          <w:sz w:val="30"/>
          <w:szCs w:val="30"/>
          <w:lang w:val="en-US" w:eastAsia="zh-CN"/>
        </w:rPr>
      </w:pPr>
    </w:p>
    <w:p>
      <w:pPr>
        <w:rPr>
          <w:rFonts w:hint="eastAsia"/>
          <w:b/>
          <w:bCs/>
          <w:sz w:val="30"/>
          <w:szCs w:val="30"/>
          <w:lang w:val="en-US" w:eastAsia="zh-CN"/>
        </w:rPr>
      </w:pPr>
    </w:p>
    <w:p>
      <w:p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3343275</wp:posOffset>
            </wp:positionH>
            <wp:positionV relativeFrom="page">
              <wp:posOffset>7755890</wp:posOffset>
            </wp:positionV>
            <wp:extent cx="1495425" cy="1495425"/>
            <wp:effectExtent l="0" t="0" r="9525" b="9525"/>
            <wp:wrapNone/>
            <wp:docPr id="1" name="图片 1" descr=")B1Q2]]T@HML$]6U{T{{}U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)B1Q2]]T@HML$]6U{T{{}U1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="宋体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 xml:space="preserve">                             香格里拉市建塘镇独克宗小学</w:t>
      </w:r>
    </w:p>
    <w:p>
      <w:pPr>
        <w:rPr>
          <w:rFonts w:hint="eastAsia" w:eastAsia="宋体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 xml:space="preserve">                                    2016年6月8日</w:t>
      </w:r>
    </w:p>
    <w:p>
      <w:pPr>
        <w:rPr>
          <w:rFonts w:hint="eastAsia"/>
          <w:b/>
          <w:bCs/>
          <w:sz w:val="30"/>
          <w:szCs w:val="30"/>
        </w:rPr>
      </w:pPr>
    </w:p>
    <w:p>
      <w:pPr>
        <w:rPr>
          <w:rFonts w:hint="eastAsia"/>
          <w:b/>
          <w:bCs/>
          <w:sz w:val="30"/>
          <w:szCs w:val="30"/>
        </w:rPr>
      </w:pPr>
    </w:p>
    <w:p>
      <w:r>
        <w:rPr>
          <w:rFonts w:hint="eastAsia"/>
          <w:b/>
          <w:bCs/>
          <w:sz w:val="30"/>
          <w:szCs w:val="30"/>
          <w:lang w:val="en-US" w:eastAsia="zh-CN"/>
        </w:rPr>
        <w:t xml:space="preserve">                  </w:t>
      </w:r>
      <w:bookmarkStart w:id="0" w:name="_GoBack"/>
      <w:bookmarkEnd w:id="0"/>
      <w:r>
        <w:rPr>
          <w:rFonts w:hint="eastAsia"/>
          <w:b/>
          <w:bCs/>
          <w:sz w:val="30"/>
          <w:szCs w:val="30"/>
          <w:lang w:val="en-US" w:eastAsia="zh-CN"/>
        </w:rPr>
        <w:t xml:space="preserve">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Microsoft Sans Serif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PMingLiU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MingLiU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Microsoft Sans Serif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Microsoft Sans Serif">
    <w:panose1 w:val="020B0604020202020204"/>
    <w:charset w:val="00"/>
    <w:family w:val="auto"/>
    <w:pitch w:val="default"/>
    <w:sig w:usb0="61007BDF" w:usb1="80000000" w:usb2="00000008" w:usb3="00000000" w:csb0="200101FF" w:csb1="20280000"/>
  </w:font>
  <w:font w:name="Microsoft Sans Serif">
    <w:panose1 w:val="020B0604020202020204"/>
    <w:charset w:val="00"/>
    <w:family w:val="swiss"/>
    <w:pitch w:val="default"/>
    <w:sig w:usb0="61007BDF" w:usb1="80000000" w:usb2="00000008" w:usb3="00000000" w:csb0="200101FF" w:csb1="20280000"/>
  </w:font>
  <w:font w:name="MingLiU">
    <w:panose1 w:val="02020309000000000000"/>
    <w:charset w:val="88"/>
    <w:family w:val="auto"/>
    <w:pitch w:val="default"/>
    <w:sig w:usb0="00000003" w:usb1="082E0000" w:usb2="00000016" w:usb3="00000000" w:csb0="0010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  <w:font w:name="Microsoft Sans Serif">
    <w:panose1 w:val="020B0604020202020204"/>
    <w:charset w:val="01"/>
    <w:family w:val="swiss"/>
    <w:pitch w:val="default"/>
    <w:sig w:usb0="61007BDF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B4AA7"/>
    <w:rsid w:val="00301725"/>
    <w:rsid w:val="00CB4AA7"/>
    <w:rsid w:val="3CBA5050"/>
    <w:rsid w:val="3E116C83"/>
    <w:rsid w:val="649B32B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193</Characters>
  <Lines>1</Lines>
  <Paragraphs>1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2016-06-08T00:34:00Z</dcterms:created>
  <dc:creator>E550</dc:creator>
  <cp:lastModifiedBy>Administrator</cp:lastModifiedBy>
  <dcterms:modified xsi:type="dcterms:W3CDTF">2016-06-08T01:14:30Z</dcterms:modified>
  <dc:title>香格里拉市建塘镇独克宗小学2015年“三公”经费支出情况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